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8D" w:rsidRPr="00E12896" w:rsidRDefault="003909EE" w:rsidP="003909EE">
      <w:pPr>
        <w:jc w:val="right"/>
        <w:rPr>
          <w:rFonts w:ascii="Tahoma" w:hAnsi="Tahoma" w:cs="Tahoma"/>
          <w:b/>
          <w:szCs w:val="24"/>
        </w:rPr>
      </w:pPr>
      <w:r w:rsidRPr="00E12896">
        <w:rPr>
          <w:rFonts w:ascii="Tahoma" w:hAnsi="Tahoma" w:cs="Tahoma"/>
          <w:b/>
          <w:szCs w:val="24"/>
        </w:rPr>
        <w:t>Приложение №</w:t>
      </w:r>
      <w:r w:rsidR="00862F06" w:rsidRPr="00E12896">
        <w:rPr>
          <w:rFonts w:ascii="Tahoma" w:hAnsi="Tahoma" w:cs="Tahoma"/>
          <w:b/>
          <w:szCs w:val="24"/>
        </w:rPr>
        <w:t>3</w:t>
      </w:r>
      <w:r w:rsidRPr="00E12896">
        <w:rPr>
          <w:rFonts w:ascii="Tahoma" w:hAnsi="Tahoma" w:cs="Tahoma"/>
          <w:b/>
          <w:szCs w:val="24"/>
        </w:rPr>
        <w:t xml:space="preserve"> </w:t>
      </w:r>
    </w:p>
    <w:p w:rsidR="003909EE" w:rsidRPr="00E12896" w:rsidRDefault="003909EE" w:rsidP="003909EE">
      <w:pPr>
        <w:jc w:val="right"/>
        <w:rPr>
          <w:rFonts w:ascii="Tahoma" w:hAnsi="Tahoma" w:cs="Tahoma"/>
          <w:b/>
          <w:szCs w:val="24"/>
        </w:rPr>
      </w:pPr>
      <w:r w:rsidRPr="00E12896">
        <w:rPr>
          <w:rFonts w:ascii="Tahoma" w:hAnsi="Tahoma" w:cs="Tahoma"/>
          <w:b/>
          <w:szCs w:val="24"/>
        </w:rPr>
        <w:t xml:space="preserve">к Приглашению к участию в закупочной процедуре </w:t>
      </w:r>
    </w:p>
    <w:p w:rsidR="001B468D" w:rsidRPr="00E12896" w:rsidRDefault="001B468D" w:rsidP="003909EE">
      <w:pPr>
        <w:jc w:val="right"/>
        <w:rPr>
          <w:rFonts w:ascii="Tahoma" w:hAnsi="Tahoma" w:cs="Tahoma"/>
          <w:b/>
          <w:szCs w:val="24"/>
        </w:rPr>
      </w:pP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DA4D5F" w:rsidRPr="00E12896" w:rsidRDefault="00DA4D5F" w:rsidP="00DA4D5F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[</w:t>
      </w:r>
      <w:r w:rsidRPr="00E12896">
        <w:rPr>
          <w:rFonts w:ascii="Tahoma" w:hAnsi="Tahoma" w:cs="Tahoma"/>
          <w:b/>
          <w:i/>
          <w:szCs w:val="24"/>
        </w:rPr>
        <w:t>На бланке организации</w:t>
      </w:r>
      <w:r w:rsidRPr="00E12896">
        <w:rPr>
          <w:rFonts w:ascii="Tahoma" w:hAnsi="Tahoma" w:cs="Tahoma"/>
          <w:szCs w:val="24"/>
        </w:rPr>
        <w:t>]</w:t>
      </w: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1B468D" w:rsidRPr="00E12896" w:rsidRDefault="001B468D" w:rsidP="001B468D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b/>
          <w:szCs w:val="24"/>
        </w:rPr>
        <w:t>Форма заявки на участие в закупочной процедуре</w:t>
      </w:r>
    </w:p>
    <w:p w:rsidR="001B468D" w:rsidRPr="00E12896" w:rsidRDefault="001B468D" w:rsidP="00DA4D5F">
      <w:pPr>
        <w:rPr>
          <w:rFonts w:ascii="Tahoma" w:hAnsi="Tahoma" w:cs="Tahoma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708"/>
      </w:tblGrid>
      <w:tr w:rsidR="00DA4D5F" w:rsidRPr="00E12896" w:rsidTr="00DA4D5F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5F" w:rsidRPr="00E12896" w:rsidRDefault="00DA4D5F">
            <w:pPr>
              <w:rPr>
                <w:rFonts w:ascii="Tahoma" w:hAnsi="Tahoma" w:cs="Tahoma"/>
                <w:szCs w:val="24"/>
              </w:rPr>
            </w:pPr>
          </w:p>
        </w:tc>
      </w:tr>
    </w:tbl>
    <w:p w:rsidR="00DA4D5F" w:rsidRPr="00E12896" w:rsidRDefault="00DA4D5F" w:rsidP="00DA4D5F">
      <w:pPr>
        <w:ind w:left="708" w:firstLine="708"/>
        <w:rPr>
          <w:rFonts w:ascii="Tahoma" w:hAnsi="Tahoma" w:cs="Tahoma"/>
          <w:szCs w:val="24"/>
          <w:lang w:eastAsia="en-US"/>
        </w:rPr>
      </w:pPr>
      <w:r w:rsidRPr="00E12896">
        <w:rPr>
          <w:rFonts w:ascii="Tahoma" w:hAnsi="Tahoma" w:cs="Tahoma"/>
          <w:szCs w:val="24"/>
        </w:rPr>
        <w:t>[Дата]</w:t>
      </w:r>
    </w:p>
    <w:p w:rsidR="00DA4D5F" w:rsidRPr="00E12896" w:rsidRDefault="000C7D98" w:rsidP="00DA4D5F">
      <w:pPr>
        <w:jc w:val="right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Исполнительному </w:t>
      </w:r>
      <w:r w:rsidR="00DA4D5F" w:rsidRPr="00E12896">
        <w:rPr>
          <w:rFonts w:ascii="Tahoma" w:hAnsi="Tahoma" w:cs="Tahoma"/>
          <w:szCs w:val="24"/>
        </w:rPr>
        <w:t xml:space="preserve"> директору</w:t>
      </w:r>
    </w:p>
    <w:p w:rsidR="00DA4D5F" w:rsidRPr="00E12896" w:rsidRDefault="00DA4D5F" w:rsidP="00DA4D5F">
      <w:pPr>
        <w:jc w:val="right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ООО «Санаторий «Заполярье»</w:t>
      </w:r>
    </w:p>
    <w:p w:rsidR="00DA4D5F" w:rsidRPr="00E12896" w:rsidRDefault="00DA4D5F" w:rsidP="00DA4D5F">
      <w:pPr>
        <w:jc w:val="right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С.А. Меренкову</w:t>
      </w: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E12896" w:rsidRDefault="00E12896" w:rsidP="003909EE">
      <w:pPr>
        <w:ind w:right="-1" w:firstLine="567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 xml:space="preserve">Подтверждаем участие в Закупочной процедуре на поставку Продукции в соответствии с предъявленными в Приглашении </w:t>
      </w:r>
      <w:r w:rsidRPr="00FA281D">
        <w:rPr>
          <w:rFonts w:ascii="Tahoma" w:hAnsi="Tahoma" w:cs="Tahoma"/>
          <w:color w:val="FF0000"/>
          <w:szCs w:val="24"/>
        </w:rPr>
        <w:t xml:space="preserve">от___________ №__________ </w:t>
      </w:r>
      <w:r w:rsidRPr="00E12896">
        <w:rPr>
          <w:rStyle w:val="af3"/>
          <w:rFonts w:ascii="Tahoma" w:hAnsi="Tahoma" w:cs="Tahoma"/>
          <w:szCs w:val="24"/>
        </w:rPr>
        <w:endnoteReference w:id="1"/>
      </w:r>
      <w:r w:rsidRPr="00E12896">
        <w:rPr>
          <w:rFonts w:ascii="Tahoma" w:hAnsi="Tahoma" w:cs="Tahoma"/>
          <w:szCs w:val="24"/>
        </w:rPr>
        <w:t xml:space="preserve"> требованиями, а также выражаем свое согласие на участие в процедуре в соответствии с указанными требованиями, в том числе, с проекто</w:t>
      </w:r>
      <w:r w:rsidRPr="00E12896">
        <w:rPr>
          <w:rFonts w:ascii="Tahoma" w:hAnsi="Tahoma" w:cs="Tahoma"/>
          <w:szCs w:val="24"/>
        </w:rPr>
        <w:t>м договора</w:t>
      </w:r>
      <w:r w:rsidRPr="00E12896">
        <w:rPr>
          <w:rFonts w:ascii="Tahoma" w:hAnsi="Tahoma" w:cs="Tahoma"/>
          <w:szCs w:val="24"/>
        </w:rPr>
        <w:t>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</w:t>
      </w:r>
      <w:r w:rsidRPr="00E12896">
        <w:rPr>
          <w:rFonts w:ascii="Tahoma" w:hAnsi="Tahoma" w:cs="Tahoma"/>
          <w:szCs w:val="24"/>
        </w:rPr>
        <w:t xml:space="preserve">: </w:t>
      </w:r>
    </w:p>
    <w:p w:rsidR="00E12896" w:rsidRDefault="00E12896" w:rsidP="003909EE">
      <w:pPr>
        <w:ind w:right="-1" w:firstLine="567"/>
        <w:rPr>
          <w:rFonts w:ascii="Tahoma" w:hAnsi="Tahoma" w:cs="Tahoma"/>
          <w:szCs w:val="24"/>
        </w:rPr>
      </w:pPr>
    </w:p>
    <w:p w:rsidR="00E12896" w:rsidRPr="00E12896" w:rsidRDefault="00E12896" w:rsidP="003909EE">
      <w:pPr>
        <w:ind w:right="-1" w:firstLine="567"/>
        <w:rPr>
          <w:rFonts w:ascii="Tahoma" w:hAnsi="Tahoma" w:cs="Tahoma"/>
          <w:szCs w:val="24"/>
        </w:rPr>
      </w:pP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4"/>
        <w:gridCol w:w="5110"/>
        <w:gridCol w:w="4532"/>
      </w:tblGrid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A76806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Предмет закупки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ind w:left="19" w:hanging="19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D13E96" w:rsidRPr="00E12896" w:rsidTr="008D6853">
        <w:tc>
          <w:tcPr>
            <w:tcW w:w="564" w:type="dxa"/>
            <w:vAlign w:val="center"/>
          </w:tcPr>
          <w:p w:rsidR="00D13E96" w:rsidRPr="00E12896" w:rsidRDefault="00D13E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D13E96" w:rsidRPr="00E12896" w:rsidRDefault="00D13E96" w:rsidP="00BE0C8B">
            <w:pPr>
              <w:ind w:left="19" w:hanging="19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Стоимость предложения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D13E96" w:rsidRPr="00764FC7" w:rsidRDefault="00D13E96" w:rsidP="00A15E4A">
            <w:pPr>
              <w:jc w:val="left"/>
              <w:rPr>
                <w:rFonts w:ascii="Tahoma" w:hAnsi="Tahoma" w:cs="Tahoma"/>
                <w:i/>
                <w:szCs w:val="24"/>
              </w:rPr>
            </w:pPr>
            <w:r w:rsidRPr="00764FC7">
              <w:rPr>
                <w:rFonts w:ascii="Tahoma" w:hAnsi="Tahoma" w:cs="Tahoma"/>
                <w:i/>
                <w:color w:val="FF0000"/>
                <w:szCs w:val="24"/>
              </w:rPr>
              <w:t xml:space="preserve">Указать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Базис поставки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rPr>
          <w:trHeight w:val="826"/>
        </w:trPr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Del="002A137D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Форма, условия и сроки оплаты.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A76806" w:rsidRPr="00E12896" w:rsidTr="008D6853">
        <w:trPr>
          <w:trHeight w:val="922"/>
        </w:trPr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График / Срок поставки / выполнения работ / оказания услуг.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Del="002A137D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E12896" w:rsidRPr="00E12896" w:rsidTr="008D6853">
        <w:tc>
          <w:tcPr>
            <w:tcW w:w="564" w:type="dxa"/>
            <w:vAlign w:val="center"/>
          </w:tcPr>
          <w:p w:rsidR="00E12896" w:rsidRPr="00E12896" w:rsidRDefault="00E128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E12896" w:rsidRPr="00E12896" w:rsidRDefault="00E1289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Экологические требования, требования к валидации Продукции, процессов и</w:t>
            </w:r>
            <w:r w:rsidRPr="00E12896">
              <w:rPr>
                <w:rFonts w:ascii="Tahoma" w:hAnsi="Tahoma" w:cs="Tahoma"/>
                <w:szCs w:val="24"/>
              </w:rPr>
              <w:t xml:space="preserve"> </w:t>
            </w:r>
            <w:r w:rsidRPr="00E12896">
              <w:rPr>
                <w:rFonts w:ascii="Tahoma" w:hAnsi="Tahoma" w:cs="Tahoma"/>
                <w:szCs w:val="24"/>
              </w:rPr>
              <w:t>оборудования, к квалификации персонала, к системе менеджмента качества Поставщика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E12896" w:rsidRPr="00E12896" w:rsidRDefault="00A15E4A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Согласны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E1289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Иные требования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</w:tbl>
    <w:p w:rsidR="00C72B1A" w:rsidRPr="00D71E96" w:rsidRDefault="00C72B1A" w:rsidP="003909EE">
      <w:pPr>
        <w:tabs>
          <w:tab w:val="left" w:pos="10206"/>
        </w:tabs>
        <w:rPr>
          <w:rFonts w:ascii="Tahoma" w:hAnsi="Tahoma" w:cs="Tahoma"/>
          <w:szCs w:val="24"/>
        </w:rPr>
      </w:pP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Настоящим ______________ </w:t>
      </w:r>
      <w:r w:rsidRPr="00A00FA3">
        <w:rPr>
          <w:rFonts w:ascii="Tahoma" w:hAnsi="Tahoma" w:cs="Tahoma"/>
          <w:i/>
          <w:color w:val="FF0000"/>
          <w:szCs w:val="24"/>
        </w:rPr>
        <w:t>(указать наименование поставщика)</w:t>
      </w:r>
      <w:r w:rsidRPr="00D71E96">
        <w:rPr>
          <w:rFonts w:ascii="Tahoma" w:hAnsi="Tahoma" w:cs="Tahoma"/>
          <w:szCs w:val="24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D71E96">
        <w:rPr>
          <w:rFonts w:ascii="Tahoma" w:hAnsi="Tahoma" w:cs="Tahoma"/>
          <w:szCs w:val="24"/>
          <w:vertAlign w:val="superscript"/>
        </w:rPr>
        <w:t xml:space="preserve"> </w:t>
      </w:r>
      <w:r w:rsidRPr="00D71E96">
        <w:rPr>
          <w:rFonts w:ascii="Tahoma" w:hAnsi="Tahoma" w:cs="Tahoma"/>
          <w:szCs w:val="24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______________ </w:t>
      </w:r>
      <w:r w:rsidRPr="00A00FA3">
        <w:rPr>
          <w:rFonts w:ascii="Tahoma" w:hAnsi="Tahoma" w:cs="Tahoma"/>
          <w:i/>
          <w:color w:val="FF0000"/>
          <w:szCs w:val="24"/>
        </w:rPr>
        <w:t>(указать наименование поставщика)</w:t>
      </w:r>
      <w:r w:rsidRPr="00A00FA3">
        <w:rPr>
          <w:rFonts w:ascii="Tahoma" w:hAnsi="Tahoma" w:cs="Tahoma"/>
          <w:color w:val="FF0000"/>
          <w:szCs w:val="24"/>
        </w:rPr>
        <w:t xml:space="preserve"> </w:t>
      </w:r>
      <w:r w:rsidRPr="00D71E96">
        <w:rPr>
          <w:rFonts w:ascii="Tahoma" w:hAnsi="Tahoma" w:cs="Tahoma"/>
          <w:szCs w:val="24"/>
        </w:rPr>
        <w:t>также подтверждает, что:</w:t>
      </w:r>
    </w:p>
    <w:p w:rsidR="00D71E96" w:rsidRPr="00D71E96" w:rsidRDefault="00D71E96" w:rsidP="00D71E96">
      <w:pPr>
        <w:pStyle w:val="a4"/>
        <w:numPr>
          <w:ilvl w:val="0"/>
          <w:numId w:val="8"/>
        </w:numPr>
        <w:ind w:left="0" w:firstLine="851"/>
        <w:contextualSpacing w:val="0"/>
        <w:rPr>
          <w:rStyle w:val="af6"/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D71E96">
          <w:rPr>
            <w:rStyle w:val="af6"/>
            <w:rFonts w:ascii="Tahoma" w:hAnsi="Tahoma" w:cs="Tahoma"/>
            <w:szCs w:val="24"/>
          </w:rPr>
          <w:t>https://www.nornickel.ru/suppliers/register-dishonest-counterparties/</w:t>
        </w:r>
      </w:hyperlink>
      <w:r w:rsidRPr="00D71E96">
        <w:rPr>
          <w:rStyle w:val="af6"/>
          <w:rFonts w:ascii="Tahoma" w:hAnsi="Tahoma" w:cs="Tahoma"/>
          <w:szCs w:val="24"/>
        </w:rPr>
        <w:t>:</w:t>
      </w:r>
      <w:r>
        <w:rPr>
          <w:rStyle w:val="af6"/>
          <w:rFonts w:ascii="Tahoma" w:hAnsi="Tahoma" w:cs="Tahoma"/>
          <w:szCs w:val="24"/>
        </w:rPr>
        <w:t xml:space="preserve"> 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ind w:left="0" w:firstLine="426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Fonts w:ascii="Tahoma" w:hAnsi="Tahoma" w:cs="Tahoma"/>
          <w:szCs w:val="24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lastRenderedPageBreak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D71E96" w:rsidRPr="00D71E96" w:rsidRDefault="00D71E96" w:rsidP="00D71E96">
      <w:pPr>
        <w:pStyle w:val="a4"/>
        <w:numPr>
          <w:ilvl w:val="0"/>
          <w:numId w:val="8"/>
        </w:numPr>
        <w:ind w:left="0" w:firstLine="851"/>
        <w:contextualSpacing w:val="0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______________ </w:t>
      </w:r>
      <w:r w:rsidRPr="00A00FA3">
        <w:rPr>
          <w:rFonts w:ascii="Tahoma" w:hAnsi="Tahoma" w:cs="Tahoma"/>
          <w:color w:val="FF0000"/>
          <w:szCs w:val="24"/>
        </w:rPr>
        <w:t>(</w:t>
      </w:r>
      <w:r w:rsidRPr="00A00FA3">
        <w:rPr>
          <w:rFonts w:ascii="Tahoma" w:hAnsi="Tahoma" w:cs="Tahoma"/>
          <w:i/>
          <w:color w:val="FF0000"/>
          <w:szCs w:val="24"/>
        </w:rPr>
        <w:t>указать наименование поставщика</w:t>
      </w:r>
      <w:r w:rsidRPr="00A00FA3">
        <w:rPr>
          <w:rFonts w:ascii="Tahoma" w:hAnsi="Tahoma" w:cs="Tahoma"/>
          <w:color w:val="FF0000"/>
          <w:szCs w:val="24"/>
        </w:rPr>
        <w:t>)</w:t>
      </w:r>
      <w:r w:rsidRPr="00D71E96">
        <w:rPr>
          <w:rFonts w:ascii="Tahoma" w:hAnsi="Tahoma" w:cs="Tahoma"/>
          <w:szCs w:val="24"/>
        </w:rPr>
        <w:t xml:space="preserve"> в процессе проведения закупочной процедуры, ___________ </w:t>
      </w:r>
      <w:r w:rsidRPr="00A00FA3">
        <w:rPr>
          <w:rFonts w:ascii="Tahoma" w:hAnsi="Tahoma" w:cs="Tahoma"/>
          <w:color w:val="FF0000"/>
          <w:szCs w:val="24"/>
        </w:rPr>
        <w:t>(</w:t>
      </w:r>
      <w:r w:rsidRPr="00A00FA3">
        <w:rPr>
          <w:rFonts w:ascii="Tahoma" w:hAnsi="Tahoma" w:cs="Tahoma"/>
          <w:i/>
          <w:color w:val="FF0000"/>
          <w:szCs w:val="24"/>
        </w:rPr>
        <w:t>указать наименование поставщика</w:t>
      </w:r>
      <w:r w:rsidRPr="00A00FA3">
        <w:rPr>
          <w:rFonts w:ascii="Tahoma" w:hAnsi="Tahoma" w:cs="Tahoma"/>
          <w:color w:val="FF0000"/>
          <w:szCs w:val="24"/>
        </w:rPr>
        <w:t>)</w:t>
      </w:r>
      <w:r w:rsidRPr="00D71E96">
        <w:rPr>
          <w:rFonts w:ascii="Tahoma" w:hAnsi="Tahoma" w:cs="Tahoma"/>
          <w:szCs w:val="24"/>
        </w:rPr>
        <w:t xml:space="preserve"> будет внесен/-но  в Реестр. </w:t>
      </w:r>
    </w:p>
    <w:p w:rsidR="00A079A5" w:rsidRDefault="00A079A5" w:rsidP="003909EE">
      <w:pPr>
        <w:tabs>
          <w:tab w:val="left" w:pos="10206"/>
        </w:tabs>
        <w:rPr>
          <w:rFonts w:ascii="Tahoma" w:hAnsi="Tahoma" w:cs="Tahoma"/>
          <w:szCs w:val="24"/>
          <w:lang w:eastAsia="ar-SA"/>
        </w:rPr>
      </w:pPr>
    </w:p>
    <w:p w:rsidR="00D71E96" w:rsidRPr="00D71E96" w:rsidRDefault="00D71E96" w:rsidP="00D71E96">
      <w:pPr>
        <w:ind w:firstLine="284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Коммерческое/</w:t>
      </w:r>
      <w:r w:rsidRPr="00D71E96">
        <w:rPr>
          <w:rFonts w:ascii="Tahoma" w:hAnsi="Tahoma" w:cs="Tahoma"/>
          <w:szCs w:val="24"/>
        </w:rPr>
        <w:t>Технико-коммерческое предложение,</w:t>
      </w:r>
      <w:r w:rsidRPr="00D71E96">
        <w:rPr>
          <w:rFonts w:ascii="Tahoma" w:hAnsi="Tahoma" w:cs="Tahoma"/>
          <w:color w:val="FF0000"/>
          <w:szCs w:val="24"/>
        </w:rPr>
        <w:t xml:space="preserve"> </w:t>
      </w:r>
      <w:r w:rsidRPr="00D71E96">
        <w:rPr>
          <w:rFonts w:ascii="Tahoma" w:hAnsi="Tahoma" w:cs="Tahoma"/>
          <w:szCs w:val="24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A42117" w:rsidRPr="00A42117" w:rsidTr="00AE6573">
        <w:trPr>
          <w:trHeight w:val="449"/>
        </w:trPr>
        <w:tc>
          <w:tcPr>
            <w:tcW w:w="3409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Наименование должности (Поставщик)</w:t>
            </w:r>
          </w:p>
        </w:tc>
        <w:tc>
          <w:tcPr>
            <w:tcW w:w="3421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bCs/>
                <w:color w:val="FF0000"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ФИО</w:t>
            </w:r>
          </w:p>
        </w:tc>
      </w:tr>
    </w:tbl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D71E96" w:rsidRPr="00D71E96" w:rsidRDefault="00D71E96" w:rsidP="00D71E96">
      <w:pPr>
        <w:tabs>
          <w:tab w:val="left" w:pos="10206"/>
        </w:tabs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Pr="00D71E96">
          <w:rPr>
            <w:rStyle w:val="af6"/>
            <w:rFonts w:ascii="Tahoma" w:hAnsi="Tahoma" w:cs="Tahoma"/>
            <w:szCs w:val="24"/>
          </w:rPr>
          <w:t>https://nornickel.ru/suppliers/contractual-documentation/</w:t>
        </w:r>
      </w:hyperlink>
      <w:r w:rsidRPr="00D71E96">
        <w:rPr>
          <w:rFonts w:ascii="Tahoma" w:hAnsi="Tahoma" w:cs="Tahoma"/>
          <w:szCs w:val="24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A42117" w:rsidRPr="00A42117" w:rsidTr="00AE6573">
        <w:trPr>
          <w:trHeight w:val="449"/>
        </w:trPr>
        <w:tc>
          <w:tcPr>
            <w:tcW w:w="3409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Наименование должности (Поставщик)</w:t>
            </w:r>
          </w:p>
        </w:tc>
        <w:tc>
          <w:tcPr>
            <w:tcW w:w="3421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bCs/>
                <w:color w:val="FF0000"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ФИО</w:t>
            </w:r>
          </w:p>
        </w:tc>
      </w:tr>
    </w:tbl>
    <w:p w:rsidR="00A331C2" w:rsidRPr="00E12896" w:rsidRDefault="00A331C2" w:rsidP="00A331C2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м.п.</w:t>
      </w:r>
    </w:p>
    <w:p w:rsidR="00D71E96" w:rsidRPr="00D71E96" w:rsidRDefault="00D71E96" w:rsidP="00A331C2">
      <w:pPr>
        <w:tabs>
          <w:tab w:val="left" w:pos="10206"/>
        </w:tabs>
        <w:jc w:val="center"/>
        <w:rPr>
          <w:rFonts w:ascii="Tahoma" w:hAnsi="Tahoma" w:cs="Tahoma"/>
          <w:szCs w:val="24"/>
          <w:lang w:eastAsia="ar-SA"/>
        </w:rPr>
      </w:pPr>
    </w:p>
    <w:p w:rsidR="00DA4D5F" w:rsidRPr="00E12896" w:rsidRDefault="00B672AC" w:rsidP="00DA4D5F">
      <w:pPr>
        <w:rPr>
          <w:rFonts w:ascii="Tahoma" w:hAnsi="Tahoma" w:cs="Tahoma"/>
          <w:b/>
          <w:szCs w:val="24"/>
        </w:rPr>
      </w:pPr>
      <w:r w:rsidRPr="00E12896">
        <w:rPr>
          <w:rFonts w:ascii="Tahoma" w:hAnsi="Tahoma" w:cs="Tahoma"/>
          <w:b/>
          <w:szCs w:val="24"/>
        </w:rPr>
        <w:t>Приложения</w:t>
      </w:r>
      <w:r w:rsidR="00A079A5" w:rsidRPr="00E12896">
        <w:rPr>
          <w:rFonts w:ascii="Tahoma" w:hAnsi="Tahoma" w:cs="Tahoma"/>
          <w:b/>
          <w:szCs w:val="24"/>
          <w:lang w:eastAsia="ar-SA"/>
        </w:rPr>
        <w:t xml:space="preserve"> согласно описи</w:t>
      </w:r>
      <w:r w:rsidR="003909EE" w:rsidRPr="00E12896">
        <w:rPr>
          <w:rFonts w:ascii="Tahoma" w:hAnsi="Tahoma" w:cs="Tahoma"/>
          <w:b/>
          <w:szCs w:val="24"/>
        </w:rPr>
        <w:t xml:space="preserve">: </w:t>
      </w:r>
      <w:r w:rsidR="001A156D" w:rsidRPr="00E12896">
        <w:rPr>
          <w:rStyle w:val="af3"/>
          <w:rFonts w:ascii="Tahoma" w:hAnsi="Tahoma" w:cs="Tahoma"/>
          <w:b/>
          <w:szCs w:val="24"/>
        </w:rPr>
        <w:endnoteReference w:id="2"/>
      </w:r>
    </w:p>
    <w:tbl>
      <w:tblPr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645"/>
        <w:gridCol w:w="1852"/>
      </w:tblGrid>
      <w:tr w:rsidR="00B672AC" w:rsidRPr="00E12896" w:rsidTr="003B2125">
        <w:trPr>
          <w:tblHeader/>
        </w:trPr>
        <w:tc>
          <w:tcPr>
            <w:tcW w:w="704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№</w:t>
            </w:r>
          </w:p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п/п</w:t>
            </w:r>
          </w:p>
        </w:tc>
        <w:tc>
          <w:tcPr>
            <w:tcW w:w="7645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Наименование документа</w:t>
            </w:r>
          </w:p>
        </w:tc>
        <w:tc>
          <w:tcPr>
            <w:tcW w:w="1852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Количество страниц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A079A5" w:rsidP="00726D3C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Карточка контрагента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156C67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Форма подачи ценового предложения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E12B99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Декларация Участника закупки о соответствии установленным требованиям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BE1FDC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Документы и сведения, требование о наличии которых предусмотрено пунктом 12 Приглашения к участию в закупочной процедуре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BE1FDC" w:rsidP="00726D3C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Прочие документы, запрашиваемые согласно Приглашения к участию в закупочной процедуре……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E01808" w:rsidRPr="00E12896" w:rsidRDefault="00BE1FDC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E01808" w:rsidRPr="00E12896" w:rsidRDefault="00E01808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….</w:t>
            </w:r>
          </w:p>
        </w:tc>
        <w:tc>
          <w:tcPr>
            <w:tcW w:w="7645" w:type="dxa"/>
            <w:vAlign w:val="center"/>
          </w:tcPr>
          <w:p w:rsidR="00E01808" w:rsidRPr="00E12896" w:rsidRDefault="00E01808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</w:tbl>
    <w:p w:rsidR="003909EE" w:rsidRPr="00E12896" w:rsidRDefault="003909EE" w:rsidP="003909EE">
      <w:pPr>
        <w:rPr>
          <w:rFonts w:ascii="Tahoma" w:hAnsi="Tahoma" w:cs="Tahoma"/>
          <w:szCs w:val="24"/>
        </w:rPr>
      </w:pPr>
    </w:p>
    <w:p w:rsidR="008357FF" w:rsidRPr="007C5848" w:rsidRDefault="008357FF" w:rsidP="00D71E96">
      <w:pPr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>ИНСТРУКЦИЯ ПО ЗАПОЛНЕНИЮ: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 xml:space="preserve">Данные инструкции не следует воспроизводить в документах, подготовленных участником </w:t>
      </w:r>
      <w:r w:rsidR="001B468D" w:rsidRPr="007C5848">
        <w:rPr>
          <w:rFonts w:ascii="Tahoma" w:hAnsi="Tahoma" w:cs="Tahoma"/>
          <w:i/>
          <w:color w:val="FF0000"/>
          <w:sz w:val="20"/>
        </w:rPr>
        <w:t>закупочной процедуры</w:t>
      </w:r>
      <w:r w:rsidRPr="007C5848">
        <w:rPr>
          <w:rFonts w:ascii="Tahoma" w:hAnsi="Tahoma" w:cs="Tahoma"/>
          <w:i/>
          <w:color w:val="FF0000"/>
          <w:sz w:val="20"/>
        </w:rPr>
        <w:t>.</w:t>
      </w:r>
    </w:p>
    <w:p w:rsidR="008357FF" w:rsidRPr="007C5848" w:rsidRDefault="006E70E3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>Заявка на участие оформляется</w:t>
      </w:r>
      <w:r w:rsidR="008357FF" w:rsidRPr="007C5848">
        <w:rPr>
          <w:rFonts w:ascii="Tahoma" w:hAnsi="Tahoma" w:cs="Tahoma"/>
          <w:i/>
          <w:color w:val="FF0000"/>
          <w:sz w:val="20"/>
        </w:rPr>
        <w:t xml:space="preserve"> на официальном бланке участника </w:t>
      </w:r>
      <w:r w:rsidR="001B468D" w:rsidRPr="007C5848">
        <w:rPr>
          <w:rFonts w:ascii="Tahoma" w:hAnsi="Tahoma" w:cs="Tahoma"/>
          <w:i/>
          <w:color w:val="FF0000"/>
          <w:sz w:val="20"/>
        </w:rPr>
        <w:t>закупочной процедуры</w:t>
      </w:r>
      <w:r w:rsidR="008357FF" w:rsidRPr="007C5848">
        <w:rPr>
          <w:rFonts w:ascii="Tahoma" w:hAnsi="Tahoma" w:cs="Tahoma"/>
          <w:i/>
          <w:color w:val="FF0000"/>
          <w:sz w:val="20"/>
        </w:rPr>
        <w:t>.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lastRenderedPageBreak/>
        <w:t xml:space="preserve">Участник присваивает заявке на участие в 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закупочной процедуре </w:t>
      </w:r>
      <w:r w:rsidRPr="007C5848">
        <w:rPr>
          <w:rFonts w:ascii="Tahoma" w:hAnsi="Tahoma" w:cs="Tahoma"/>
          <w:i/>
          <w:color w:val="FF0000"/>
          <w:sz w:val="20"/>
        </w:rPr>
        <w:t>дату и номер в соответствии с принятыми у него правилами документооборота.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 xml:space="preserve">Участник 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закупочной процедуры </w:t>
      </w:r>
      <w:r w:rsidRPr="007C5848">
        <w:rPr>
          <w:rFonts w:ascii="Tahoma" w:hAnsi="Tahoma" w:cs="Tahoma"/>
          <w:i/>
          <w:color w:val="FF0000"/>
          <w:sz w:val="20"/>
        </w:rPr>
        <w:t>обязан приложить к настоящей форме все документы и сведения, требование о наличии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 которых предусмотрено пунктом 12</w:t>
      </w:r>
      <w:r w:rsidR="0004431A" w:rsidRPr="007C5848">
        <w:rPr>
          <w:rFonts w:ascii="Tahoma" w:hAnsi="Tahoma" w:cs="Tahoma"/>
          <w:i/>
          <w:color w:val="FF0000"/>
          <w:sz w:val="20"/>
        </w:rPr>
        <w:t>,15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 Приглашения к участию в закупочной процедуре</w:t>
      </w:r>
      <w:r w:rsidRPr="007C5848">
        <w:rPr>
          <w:rFonts w:ascii="Tahoma" w:hAnsi="Tahoma" w:cs="Tahoma"/>
          <w:i/>
          <w:sz w:val="20"/>
        </w:rPr>
        <w:t>.</w:t>
      </w:r>
      <w:r w:rsidR="001E3F8F" w:rsidRPr="007C5848">
        <w:rPr>
          <w:rFonts w:ascii="Tahoma" w:hAnsi="Tahoma" w:cs="Tahoma"/>
          <w:i/>
          <w:sz w:val="20"/>
        </w:rPr>
        <w:t xml:space="preserve"> </w:t>
      </w:r>
      <w:r w:rsidR="001E3F8F" w:rsidRPr="007C5848">
        <w:rPr>
          <w:rFonts w:ascii="Tahoma" w:hAnsi="Tahoma" w:cs="Tahoma"/>
          <w:i/>
          <w:sz w:val="20"/>
        </w:rPr>
        <w:br/>
      </w:r>
    </w:p>
    <w:sectPr w:rsidR="008357FF" w:rsidRPr="007C5848" w:rsidSect="00D71E96">
      <w:pgSz w:w="11906" w:h="16838"/>
      <w:pgMar w:top="851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4EA" w:rsidRDefault="00E064EA" w:rsidP="00ED543B">
      <w:r>
        <w:separator/>
      </w:r>
    </w:p>
  </w:endnote>
  <w:endnote w:type="continuationSeparator" w:id="0">
    <w:p w:rsidR="00E064EA" w:rsidRDefault="00E064EA" w:rsidP="00ED543B">
      <w:r>
        <w:continuationSeparator/>
      </w:r>
    </w:p>
  </w:endnote>
  <w:endnote w:id="1">
    <w:p w:rsidR="00E12896" w:rsidRPr="00EB0738" w:rsidRDefault="00E12896" w:rsidP="00E12896">
      <w:pPr>
        <w:pStyle w:val="af1"/>
      </w:pPr>
      <w:r>
        <w:rPr>
          <w:rStyle w:val="af3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  <w:endnote w:id="2">
    <w:p w:rsidR="001A156D" w:rsidRPr="001A156D" w:rsidRDefault="001A156D" w:rsidP="001A156D">
      <w:pPr>
        <w:pStyle w:val="af1"/>
      </w:pPr>
      <w:r>
        <w:rPr>
          <w:rStyle w:val="af3"/>
        </w:rPr>
        <w:endnoteRef/>
      </w:r>
      <w:r>
        <w:t xml:space="preserve"> </w:t>
      </w:r>
      <w:r w:rsidRPr="001A156D">
        <w:t xml:space="preserve">В случае непредставления </w:t>
      </w:r>
      <w:r w:rsidR="00D04E22">
        <w:t xml:space="preserve">полного комплекта </w:t>
      </w:r>
      <w:r w:rsidRPr="001A156D">
        <w:t>документов</w:t>
      </w:r>
      <w:r>
        <w:t>, требуемых согласно Приглашения к участию в закупочной процедуре,</w:t>
      </w:r>
      <w:r w:rsidRPr="001A156D">
        <w:t xml:space="preserve"> Ваша заявка на участие в закупочной процедуре будет отклонена.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4EA" w:rsidRDefault="00E064EA" w:rsidP="00ED543B">
      <w:r>
        <w:separator/>
      </w:r>
    </w:p>
  </w:footnote>
  <w:footnote w:type="continuationSeparator" w:id="0">
    <w:p w:rsidR="00E064EA" w:rsidRDefault="00E064EA" w:rsidP="00ED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643E5"/>
    <w:multiLevelType w:val="multilevel"/>
    <w:tmpl w:val="6B42325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" w15:restartNumberingAfterBreak="0">
    <w:nsid w:val="3F7D52C7"/>
    <w:multiLevelType w:val="hybridMultilevel"/>
    <w:tmpl w:val="B15461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7437"/>
    <w:multiLevelType w:val="hybridMultilevel"/>
    <w:tmpl w:val="2E12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26812"/>
    <w:multiLevelType w:val="hybridMultilevel"/>
    <w:tmpl w:val="273469DC"/>
    <w:styleLink w:val="1111113"/>
    <w:lvl w:ilvl="0" w:tplc="89609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177AB"/>
    <w:multiLevelType w:val="hybridMultilevel"/>
    <w:tmpl w:val="4A029F24"/>
    <w:lvl w:ilvl="0" w:tplc="D19255B0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6ECE2CB9"/>
    <w:multiLevelType w:val="multilevel"/>
    <w:tmpl w:val="D346B31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7" w15:restartNumberingAfterBreak="0">
    <w:nsid w:val="72C25ABC"/>
    <w:multiLevelType w:val="hybridMultilevel"/>
    <w:tmpl w:val="5122ED92"/>
    <w:lvl w:ilvl="0" w:tplc="B41037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  <w:lvlOverride w:ilvl="0">
      <w:lvl w:ilvl="0" w:tplc="8960963A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B8"/>
    <w:rsid w:val="00003F9A"/>
    <w:rsid w:val="000067A2"/>
    <w:rsid w:val="00021F99"/>
    <w:rsid w:val="0004431A"/>
    <w:rsid w:val="000465D4"/>
    <w:rsid w:val="00085C32"/>
    <w:rsid w:val="000B301A"/>
    <w:rsid w:val="000B4533"/>
    <w:rsid w:val="000C7D98"/>
    <w:rsid w:val="000F2968"/>
    <w:rsid w:val="00133B16"/>
    <w:rsid w:val="00140207"/>
    <w:rsid w:val="00156C67"/>
    <w:rsid w:val="00177038"/>
    <w:rsid w:val="0018124E"/>
    <w:rsid w:val="001A156D"/>
    <w:rsid w:val="001A3A4D"/>
    <w:rsid w:val="001A6810"/>
    <w:rsid w:val="001B34FD"/>
    <w:rsid w:val="001B468D"/>
    <w:rsid w:val="001E3F8F"/>
    <w:rsid w:val="001F48A5"/>
    <w:rsid w:val="002214E8"/>
    <w:rsid w:val="002345BB"/>
    <w:rsid w:val="00242DA4"/>
    <w:rsid w:val="0027640D"/>
    <w:rsid w:val="002C6DDE"/>
    <w:rsid w:val="002D4FF2"/>
    <w:rsid w:val="0030577B"/>
    <w:rsid w:val="00330602"/>
    <w:rsid w:val="00354037"/>
    <w:rsid w:val="003909EE"/>
    <w:rsid w:val="003B2125"/>
    <w:rsid w:val="00437688"/>
    <w:rsid w:val="004455BA"/>
    <w:rsid w:val="00474DA1"/>
    <w:rsid w:val="00514526"/>
    <w:rsid w:val="00543F0C"/>
    <w:rsid w:val="005716C0"/>
    <w:rsid w:val="00572F15"/>
    <w:rsid w:val="005B0EDA"/>
    <w:rsid w:val="005C4634"/>
    <w:rsid w:val="005D2056"/>
    <w:rsid w:val="00621B33"/>
    <w:rsid w:val="00630F5D"/>
    <w:rsid w:val="006B5DB2"/>
    <w:rsid w:val="006E70E3"/>
    <w:rsid w:val="006F7406"/>
    <w:rsid w:val="00727B18"/>
    <w:rsid w:val="007313EB"/>
    <w:rsid w:val="00734302"/>
    <w:rsid w:val="00764FC7"/>
    <w:rsid w:val="00781A4B"/>
    <w:rsid w:val="007826E4"/>
    <w:rsid w:val="007938A0"/>
    <w:rsid w:val="007A053D"/>
    <w:rsid w:val="007A4C87"/>
    <w:rsid w:val="007C5848"/>
    <w:rsid w:val="008357FF"/>
    <w:rsid w:val="00850334"/>
    <w:rsid w:val="00862F06"/>
    <w:rsid w:val="008927E6"/>
    <w:rsid w:val="008D6853"/>
    <w:rsid w:val="00975266"/>
    <w:rsid w:val="009A738B"/>
    <w:rsid w:val="00A00FA3"/>
    <w:rsid w:val="00A079A5"/>
    <w:rsid w:val="00A15E4A"/>
    <w:rsid w:val="00A331C2"/>
    <w:rsid w:val="00A357FF"/>
    <w:rsid w:val="00A42117"/>
    <w:rsid w:val="00A44FF1"/>
    <w:rsid w:val="00A45DB1"/>
    <w:rsid w:val="00A51D08"/>
    <w:rsid w:val="00A7435D"/>
    <w:rsid w:val="00A76806"/>
    <w:rsid w:val="00AA2BAC"/>
    <w:rsid w:val="00AE5907"/>
    <w:rsid w:val="00B22C8C"/>
    <w:rsid w:val="00B27FE8"/>
    <w:rsid w:val="00B672AC"/>
    <w:rsid w:val="00BB3DB9"/>
    <w:rsid w:val="00BE0C8B"/>
    <w:rsid w:val="00BE1FDC"/>
    <w:rsid w:val="00BE3F3B"/>
    <w:rsid w:val="00C07B3A"/>
    <w:rsid w:val="00C72B1A"/>
    <w:rsid w:val="00C857B8"/>
    <w:rsid w:val="00D04E22"/>
    <w:rsid w:val="00D13E96"/>
    <w:rsid w:val="00D2023D"/>
    <w:rsid w:val="00D71E96"/>
    <w:rsid w:val="00D8289F"/>
    <w:rsid w:val="00DA4D5F"/>
    <w:rsid w:val="00DF43E5"/>
    <w:rsid w:val="00E01808"/>
    <w:rsid w:val="00E064EA"/>
    <w:rsid w:val="00E12896"/>
    <w:rsid w:val="00E12B99"/>
    <w:rsid w:val="00E13161"/>
    <w:rsid w:val="00E175ED"/>
    <w:rsid w:val="00E72C1A"/>
    <w:rsid w:val="00EB0738"/>
    <w:rsid w:val="00EB1E84"/>
    <w:rsid w:val="00ED3A14"/>
    <w:rsid w:val="00ED543B"/>
    <w:rsid w:val="00EE4948"/>
    <w:rsid w:val="00F110C3"/>
    <w:rsid w:val="00F51A44"/>
    <w:rsid w:val="00F6614C"/>
    <w:rsid w:val="00FA281D"/>
    <w:rsid w:val="00FD3A53"/>
    <w:rsid w:val="00F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1B173"/>
  <w15:chartTrackingRefBased/>
  <w15:docId w15:val="{DD996F7F-3E63-4872-A186-4DA813A8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-Normal,RSHB_Table-Normal,List Paragraph,Абзац маркированнный,Предусловия,Bullet List,FooterText,numbered,Bullet Number,Индексы,Num Bullet 1,Абзац основного текста,Рисунок,Абзац2,Абзац 2,Маркер,асз.Списка,Абзац списка литеральный,lp1"/>
    <w:basedOn w:val="a"/>
    <w:link w:val="a5"/>
    <w:uiPriority w:val="34"/>
    <w:qFormat/>
    <w:rsid w:val="00DA4D5F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ED543B"/>
    <w:pPr>
      <w:ind w:left="284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D543B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D543B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B07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B0738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0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B0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B073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B073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Revision"/>
    <w:hidden/>
    <w:uiPriority w:val="99"/>
    <w:semiHidden/>
    <w:rsid w:val="00EB07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B0738"/>
    <w:rPr>
      <w:sz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EB0738"/>
    <w:rPr>
      <w:vertAlign w:val="superscript"/>
    </w:rPr>
  </w:style>
  <w:style w:type="character" w:customStyle="1" w:styleId="a5">
    <w:name w:val="Абзац списка Знак"/>
    <w:aliases w:val="Table-Normal Знак,RSHB_Table-Normal Знак,List Paragraph Знак,Абзац маркированнный Знак,Предусловия Знак,Bullet List Знак,FooterText Знак,numbered Знак,Bullet Number Знак,Индексы Знак,Num Bullet 1 Знак,Абзац основного текста Знак"/>
    <w:link w:val="a4"/>
    <w:uiPriority w:val="34"/>
    <w:qFormat/>
    <w:locked/>
    <w:rsid w:val="008357F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1113">
    <w:name w:val="1 / 1.1 / 1.1.13"/>
    <w:basedOn w:val="a2"/>
    <w:next w:val="111111"/>
    <w:rsid w:val="008357FF"/>
    <w:pPr>
      <w:numPr>
        <w:numId w:val="7"/>
      </w:numPr>
    </w:pPr>
  </w:style>
  <w:style w:type="numbering" w:styleId="111111">
    <w:name w:val="Outline List 2"/>
    <w:basedOn w:val="a2"/>
    <w:uiPriority w:val="99"/>
    <w:semiHidden/>
    <w:unhideWhenUsed/>
    <w:rsid w:val="008357FF"/>
  </w:style>
  <w:style w:type="paragraph" w:customStyle="1" w:styleId="af4">
    <w:name w:val="Ариал Таблица"/>
    <w:basedOn w:val="a"/>
    <w:link w:val="af5"/>
    <w:rsid w:val="00B672AC"/>
    <w:pPr>
      <w:widowControl w:val="0"/>
      <w:adjustRightInd w:val="0"/>
      <w:textAlignment w:val="baseline"/>
    </w:pPr>
    <w:rPr>
      <w:rFonts w:ascii="Arial" w:hAnsi="Arial" w:cs="Arial"/>
    </w:rPr>
  </w:style>
  <w:style w:type="character" w:customStyle="1" w:styleId="af5">
    <w:name w:val="Ариал Таблица Знак"/>
    <w:link w:val="af4"/>
    <w:rsid w:val="00B672AC"/>
    <w:rPr>
      <w:rFonts w:ascii="Arial" w:eastAsia="Times New Roman" w:hAnsi="Arial" w:cs="Arial"/>
      <w:sz w:val="24"/>
      <w:szCs w:val="20"/>
      <w:lang w:eastAsia="ru-RU"/>
    </w:rPr>
  </w:style>
  <w:style w:type="character" w:styleId="af6">
    <w:name w:val="Hyperlink"/>
    <w:uiPriority w:val="99"/>
    <w:rsid w:val="00046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553889-36B5-4F78-9F1B-833D017F6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94</cp:revision>
  <dcterms:created xsi:type="dcterms:W3CDTF">2017-01-16T07:45:00Z</dcterms:created>
  <dcterms:modified xsi:type="dcterms:W3CDTF">2025-04-02T09:11:00Z</dcterms:modified>
</cp:coreProperties>
</file>