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09FA" w:rsidRDefault="002F7680" w:rsidP="00DF4895">
      <w:pPr>
        <w:jc w:val="center"/>
        <w:rPr>
          <w:sz w:val="24"/>
          <w:szCs w:val="24"/>
        </w:rPr>
      </w:pPr>
      <w:r>
        <w:rPr>
          <w:noProof/>
          <w:szCs w:val="24"/>
          <w:lang w:eastAsia="ru-RU"/>
        </w:rPr>
        <w:drawing>
          <wp:inline distT="0" distB="0" distL="0" distR="0" wp14:anchorId="5EE0F1D1" wp14:editId="76A9D8D5">
            <wp:extent cx="1648046" cy="1105535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7730" cy="11321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4895" w:rsidRPr="009D6D0A" w:rsidRDefault="00DF4895" w:rsidP="00DF4895">
      <w:pPr>
        <w:spacing w:after="0"/>
        <w:jc w:val="center"/>
        <w:rPr>
          <w:rFonts w:ascii="Tahoma" w:hAnsi="Tahoma" w:cs="Tahoma"/>
          <w:sz w:val="18"/>
          <w:szCs w:val="18"/>
        </w:rPr>
      </w:pPr>
      <w:r w:rsidRPr="009D6D0A">
        <w:rPr>
          <w:rFonts w:ascii="Tahoma" w:hAnsi="Tahoma" w:cs="Tahoma"/>
          <w:sz w:val="18"/>
          <w:szCs w:val="18"/>
        </w:rPr>
        <w:t>ОБЩЕСТВО С ОГРАНИЧЕННОЙ ОТВЕТСТВЕННОСТЬЮ</w:t>
      </w:r>
    </w:p>
    <w:p w:rsidR="004E09FA" w:rsidRPr="009D6D0A" w:rsidRDefault="004E09FA" w:rsidP="00DF4895">
      <w:pPr>
        <w:spacing w:after="0" w:line="240" w:lineRule="auto"/>
        <w:ind w:right="-285"/>
        <w:rPr>
          <w:rFonts w:ascii="Tahoma" w:hAnsi="Tahoma" w:cs="Tahoma"/>
          <w:sz w:val="18"/>
          <w:szCs w:val="18"/>
        </w:rPr>
      </w:pPr>
      <w:r w:rsidRPr="009D6D0A">
        <w:rPr>
          <w:rFonts w:ascii="Tahoma" w:hAnsi="Tahoma" w:cs="Tahoma"/>
          <w:sz w:val="18"/>
          <w:szCs w:val="18"/>
        </w:rPr>
        <w:t>_____________________________________________________________________________________________</w:t>
      </w:r>
    </w:p>
    <w:p w:rsidR="004E09FA" w:rsidRPr="009D6D0A" w:rsidRDefault="004E09FA" w:rsidP="004E09FA">
      <w:pPr>
        <w:spacing w:after="0" w:line="240" w:lineRule="auto"/>
        <w:jc w:val="center"/>
        <w:rPr>
          <w:rFonts w:ascii="Tahoma" w:hAnsi="Tahoma" w:cs="Tahoma"/>
          <w:sz w:val="18"/>
          <w:szCs w:val="18"/>
        </w:rPr>
      </w:pPr>
      <w:r w:rsidRPr="009D6D0A">
        <w:rPr>
          <w:rFonts w:ascii="Tahoma" w:hAnsi="Tahoma" w:cs="Tahoma"/>
          <w:sz w:val="18"/>
          <w:szCs w:val="18"/>
        </w:rPr>
        <w:t>ул. Пирогова, д. 10, г. Сочи, Краснодарский край, Россия, 354008, +7 862 259 95 12, факс: +7 862 259 93 13, e-mail: info@zapolarye.ru, www.zapolarye.ru ОГРН 1042311710858 ИНН 2320126214 КПП 232001001 ОКПО 75878810</w:t>
      </w:r>
    </w:p>
    <w:p w:rsidR="000B7CFF" w:rsidRPr="009D6D0A" w:rsidRDefault="000B7CFF" w:rsidP="00390690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:rsidR="000B7CFF" w:rsidRPr="009D6D0A" w:rsidRDefault="000B7CFF" w:rsidP="00AB229C">
      <w:pPr>
        <w:spacing w:after="0" w:line="240" w:lineRule="auto"/>
        <w:ind w:left="709"/>
        <w:jc w:val="center"/>
        <w:outlineLvl w:val="0"/>
        <w:rPr>
          <w:rFonts w:ascii="Tahoma" w:hAnsi="Tahoma" w:cs="Tahoma"/>
          <w:b/>
          <w:sz w:val="24"/>
          <w:szCs w:val="24"/>
        </w:rPr>
      </w:pPr>
      <w:r w:rsidRPr="009D6D0A">
        <w:rPr>
          <w:rFonts w:ascii="Tahoma" w:hAnsi="Tahoma" w:cs="Tahoma"/>
          <w:b/>
          <w:sz w:val="24"/>
          <w:szCs w:val="24"/>
        </w:rPr>
        <w:t>Приглашение к участию в Закупочной процедуре</w:t>
      </w:r>
    </w:p>
    <w:p w:rsidR="00C36671" w:rsidRPr="009D6D0A" w:rsidRDefault="00C36671" w:rsidP="00AB229C">
      <w:pPr>
        <w:spacing w:after="0" w:line="240" w:lineRule="auto"/>
        <w:ind w:left="709"/>
        <w:jc w:val="center"/>
        <w:outlineLvl w:val="0"/>
        <w:rPr>
          <w:rFonts w:ascii="Tahoma" w:hAnsi="Tahoma" w:cs="Tahoma"/>
          <w:b/>
          <w:sz w:val="24"/>
          <w:szCs w:val="24"/>
        </w:rPr>
      </w:pPr>
    </w:p>
    <w:p w:rsidR="00796741" w:rsidRPr="009D6D0A" w:rsidRDefault="00796741" w:rsidP="00796741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  <w:r w:rsidRPr="009D6D0A">
        <w:rPr>
          <w:rFonts w:ascii="Tahoma" w:eastAsia="Times New Roman" w:hAnsi="Tahoma" w:cs="Tahoma"/>
          <w:sz w:val="24"/>
          <w:szCs w:val="24"/>
          <w:lang w:eastAsia="ru-RU"/>
        </w:rPr>
        <w:t>ООО «Санаторий «Заполярье» приглашает Вас принять участие в следующей Закупочной процедуре:</w:t>
      </w:r>
    </w:p>
    <w:p w:rsidR="00321DFF" w:rsidRPr="009D6D0A" w:rsidRDefault="00321DFF" w:rsidP="00796741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</w:p>
    <w:tbl>
      <w:tblPr>
        <w:tblW w:w="10632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567"/>
        <w:gridCol w:w="2552"/>
        <w:gridCol w:w="7513"/>
      </w:tblGrid>
      <w:tr w:rsidR="002A7AC2" w:rsidRPr="009D6D0A" w:rsidTr="00FA2CA1">
        <w:trPr>
          <w:trHeight w:val="704"/>
        </w:trPr>
        <w:tc>
          <w:tcPr>
            <w:tcW w:w="567" w:type="dxa"/>
            <w:vAlign w:val="center"/>
          </w:tcPr>
          <w:p w:rsidR="002A7AC2" w:rsidRPr="006805F9" w:rsidRDefault="002A7AC2" w:rsidP="00C202A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7AC2" w:rsidRPr="006805F9" w:rsidRDefault="002A7AC2" w:rsidP="00C202A2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6805F9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Предмет закупки 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F12BFF" w:rsidRPr="006805F9" w:rsidRDefault="00F12BFF" w:rsidP="00F12BFF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6805F9">
              <w:rPr>
                <w:rFonts w:ascii="Tahoma" w:hAnsi="Tahoma" w:cs="Tahoma"/>
                <w:color w:val="000000"/>
                <w:sz w:val="24"/>
                <w:szCs w:val="24"/>
              </w:rPr>
              <w:t xml:space="preserve">Поставка махровых полотенец, в т.ч.: </w:t>
            </w:r>
          </w:p>
          <w:p w:rsidR="00F12BFF" w:rsidRPr="006805F9" w:rsidRDefault="00F12BFF" w:rsidP="00F12BFF">
            <w:pPr>
              <w:pStyle w:val="ad"/>
              <w:numPr>
                <w:ilvl w:val="0"/>
                <w:numId w:val="45"/>
              </w:numPr>
              <w:ind w:left="322" w:hanging="283"/>
              <w:jc w:val="left"/>
              <w:rPr>
                <w:rFonts w:ascii="Tahoma" w:hAnsi="Tahoma" w:cs="Tahoma"/>
                <w:szCs w:val="24"/>
              </w:rPr>
            </w:pPr>
            <w:r w:rsidRPr="006805F9">
              <w:rPr>
                <w:rFonts w:ascii="Tahoma" w:hAnsi="Tahoma" w:cs="Tahoma"/>
                <w:color w:val="000000"/>
                <w:szCs w:val="24"/>
              </w:rPr>
              <w:t xml:space="preserve">Лот №1 – Поставка махровых полотенец для нужд </w:t>
            </w:r>
            <w:r w:rsidRPr="006805F9">
              <w:rPr>
                <w:rFonts w:ascii="Tahoma" w:hAnsi="Tahoma" w:cs="Tahoma"/>
                <w:color w:val="000000"/>
                <w:szCs w:val="24"/>
              </w:rPr>
              <w:br/>
            </w:r>
            <w:r w:rsidRPr="006805F9">
              <w:rPr>
                <w:rFonts w:ascii="Tahoma" w:hAnsi="Tahoma" w:cs="Tahoma"/>
                <w:szCs w:val="24"/>
              </w:rPr>
              <w:t>ООО «Санаторий «Заполярье</w:t>
            </w:r>
            <w:r w:rsidRPr="006805F9">
              <w:rPr>
                <w:rFonts w:ascii="Tahoma" w:hAnsi="Tahoma" w:cs="Tahoma"/>
                <w:color w:val="000000"/>
                <w:szCs w:val="24"/>
              </w:rPr>
              <w:t xml:space="preserve">» </w:t>
            </w:r>
          </w:p>
          <w:p w:rsidR="002A7AC2" w:rsidRPr="006805F9" w:rsidRDefault="00F12BFF" w:rsidP="003B6E64">
            <w:pPr>
              <w:pStyle w:val="ad"/>
              <w:numPr>
                <w:ilvl w:val="0"/>
                <w:numId w:val="45"/>
              </w:numPr>
              <w:ind w:left="289" w:hanging="283"/>
              <w:jc w:val="left"/>
              <w:rPr>
                <w:rFonts w:ascii="Tahoma" w:hAnsi="Tahoma" w:cs="Tahoma"/>
                <w:szCs w:val="24"/>
              </w:rPr>
            </w:pPr>
            <w:r w:rsidRPr="006805F9">
              <w:rPr>
                <w:rFonts w:ascii="Tahoma" w:hAnsi="Tahoma" w:cs="Tahoma"/>
                <w:color w:val="000000"/>
                <w:szCs w:val="24"/>
              </w:rPr>
              <w:t xml:space="preserve">Лот №2 - Поставка махровых полотенец для нужд </w:t>
            </w:r>
            <w:r w:rsidRPr="006805F9">
              <w:rPr>
                <w:rFonts w:ascii="Tahoma" w:hAnsi="Tahoma" w:cs="Tahoma"/>
                <w:color w:val="000000"/>
                <w:szCs w:val="24"/>
              </w:rPr>
              <w:br/>
            </w:r>
            <w:r w:rsidR="003B6E64" w:rsidRPr="006805F9">
              <w:rPr>
                <w:rFonts w:ascii="Tahoma" w:hAnsi="Tahoma" w:cs="Tahoma"/>
                <w:szCs w:val="24"/>
              </w:rPr>
              <w:t>ООО "НН-Сервис"</w:t>
            </w:r>
          </w:p>
        </w:tc>
      </w:tr>
      <w:tr w:rsidR="002A7AC2" w:rsidRPr="009D6D0A" w:rsidTr="006E7926">
        <w:trPr>
          <w:trHeight w:val="919"/>
        </w:trPr>
        <w:tc>
          <w:tcPr>
            <w:tcW w:w="567" w:type="dxa"/>
            <w:vAlign w:val="center"/>
          </w:tcPr>
          <w:p w:rsidR="002A7AC2" w:rsidRPr="006805F9" w:rsidRDefault="002A7AC2" w:rsidP="002A7AC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7AC2" w:rsidRPr="006805F9" w:rsidRDefault="002A7AC2" w:rsidP="002A7AC2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6805F9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Перечень и значения отдельных характеристик, которыми должна обладать продукция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2A7AC2" w:rsidRPr="006805F9" w:rsidRDefault="00EF4328" w:rsidP="00323728">
            <w:pPr>
              <w:spacing w:after="0" w:line="240" w:lineRule="auto"/>
              <w:contextualSpacing/>
              <w:jc w:val="both"/>
              <w:outlineLvl w:val="0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6805F9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Согласно спецификациям, являющимся приложением № 1</w:t>
            </w:r>
            <w:r w:rsidR="00323728" w:rsidRPr="006805F9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, </w:t>
            </w:r>
            <w:r w:rsidRPr="006805F9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№ 2</w:t>
            </w:r>
            <w:r w:rsidR="001B2D43" w:rsidRPr="006805F9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 </w:t>
            </w:r>
            <w:r w:rsidRPr="006805F9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к настоящему приглашению.</w:t>
            </w:r>
          </w:p>
        </w:tc>
      </w:tr>
      <w:tr w:rsidR="002A7AC2" w:rsidRPr="009D6D0A" w:rsidTr="006E7926">
        <w:trPr>
          <w:trHeight w:val="526"/>
        </w:trPr>
        <w:tc>
          <w:tcPr>
            <w:tcW w:w="567" w:type="dxa"/>
            <w:vAlign w:val="center"/>
          </w:tcPr>
          <w:p w:rsidR="002A7AC2" w:rsidRPr="006805F9" w:rsidRDefault="002A7AC2" w:rsidP="002A7AC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7AC2" w:rsidRPr="006805F9" w:rsidRDefault="002A7AC2" w:rsidP="002A7AC2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6805F9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Инструмент проведения Закупки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2A7AC2" w:rsidRPr="006805F9" w:rsidRDefault="002A7AC2" w:rsidP="001B2D4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6805F9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Открытый </w:t>
            </w:r>
            <w:r w:rsidR="006C4411" w:rsidRPr="006805F9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многолотовый </w:t>
            </w:r>
            <w:r w:rsidRPr="006805F9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запрос </w:t>
            </w:r>
            <w:r w:rsidR="00A05A61" w:rsidRPr="006805F9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предложений</w:t>
            </w:r>
            <w:r w:rsidRPr="006805F9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 </w:t>
            </w:r>
            <w:r w:rsidRPr="006805F9">
              <w:rPr>
                <w:rFonts w:ascii="Tahoma" w:hAnsi="Tahoma" w:cs="Tahoma"/>
                <w:sz w:val="24"/>
                <w:szCs w:val="24"/>
              </w:rPr>
              <w:t>в электронной форме</w:t>
            </w:r>
          </w:p>
        </w:tc>
      </w:tr>
      <w:tr w:rsidR="002A7AC2" w:rsidRPr="009D6D0A" w:rsidTr="006E7926">
        <w:trPr>
          <w:trHeight w:val="1343"/>
        </w:trPr>
        <w:tc>
          <w:tcPr>
            <w:tcW w:w="567" w:type="dxa"/>
            <w:vAlign w:val="center"/>
          </w:tcPr>
          <w:p w:rsidR="002A7AC2" w:rsidRPr="006805F9" w:rsidRDefault="002A7AC2" w:rsidP="002A7AC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7AC2" w:rsidRPr="006805F9" w:rsidRDefault="002A7AC2" w:rsidP="002A7AC2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6805F9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Срок подачи предложения 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7A6C46" w:rsidRPr="006805F9" w:rsidRDefault="007A6C46" w:rsidP="007A6C46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6805F9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До </w:t>
            </w:r>
            <w:r w:rsidR="003E095C" w:rsidRPr="006805F9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  <w:t xml:space="preserve">12 часов 00 минут </w:t>
            </w:r>
            <w:r w:rsidR="00CC4802" w:rsidRPr="006805F9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  <w:t>«</w:t>
            </w:r>
            <w:r w:rsidR="004B2471" w:rsidRPr="006805F9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  <w:t>2</w:t>
            </w:r>
            <w:r w:rsidR="007E36CC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  <w:t>6</w:t>
            </w:r>
            <w:r w:rsidR="00CC4802" w:rsidRPr="006805F9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  <w:t xml:space="preserve">» </w:t>
            </w:r>
            <w:r w:rsidR="001B2D43" w:rsidRPr="006805F9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  <w:t>июня</w:t>
            </w:r>
            <w:r w:rsidR="00D076BB" w:rsidRPr="006805F9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6805F9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  <w:t>202</w:t>
            </w:r>
            <w:r w:rsidR="00992808" w:rsidRPr="006805F9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  <w:t>5</w:t>
            </w:r>
            <w:r w:rsidRPr="006805F9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  <w:t xml:space="preserve"> г. </w:t>
            </w:r>
            <w:r w:rsidRPr="006805F9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путем подачи ТКП на электронной торговой площадке ««</w:t>
            </w:r>
            <w:r w:rsidRPr="006805F9">
              <w:rPr>
                <w:rFonts w:ascii="Tahoma" w:eastAsia="Times New Roman" w:hAnsi="Tahoma" w:cs="Tahoma"/>
                <w:bCs/>
                <w:sz w:val="24"/>
                <w:szCs w:val="24"/>
                <w:shd w:val="clear" w:color="auto" w:fill="FFFFFF"/>
                <w:lang w:eastAsia="ru-RU"/>
              </w:rPr>
              <w:t xml:space="preserve">B2B-Center» </w:t>
            </w:r>
            <w:r w:rsidRPr="006805F9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по адресу:   </w:t>
            </w:r>
            <w:hyperlink r:id="rId9" w:history="1">
              <w:r w:rsidRPr="006805F9">
                <w:rPr>
                  <w:rStyle w:val="a6"/>
                  <w:rFonts w:ascii="Tahoma" w:hAnsi="Tahoma" w:cs="Tahoma"/>
                  <w:sz w:val="24"/>
                  <w:szCs w:val="24"/>
                </w:rPr>
                <w:t>https://www.b2b-center.ru/</w:t>
              </w:r>
            </w:hyperlink>
            <w:r w:rsidRPr="006805F9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.</w:t>
            </w:r>
          </w:p>
          <w:p w:rsidR="007A6C46" w:rsidRPr="006805F9" w:rsidRDefault="007A6C46" w:rsidP="007A6C46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  <w:p w:rsidR="00142FA5" w:rsidRPr="006805F9" w:rsidRDefault="007A6C46" w:rsidP="00142FA5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6805F9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Организатор закупки вправе, при необходимости, изменить данный срок. </w:t>
            </w:r>
          </w:p>
          <w:p w:rsidR="00142FA5" w:rsidRPr="006805F9" w:rsidRDefault="00142FA5" w:rsidP="00142FA5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  <w:p w:rsidR="007A6C46" w:rsidRPr="006805F9" w:rsidRDefault="006E7926" w:rsidP="0046719E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</w:pPr>
            <w:r w:rsidRPr="006805F9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  <w:t>Предложения/</w:t>
            </w:r>
            <w:r w:rsidR="004714FB" w:rsidRPr="006805F9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6805F9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  <w:t>дополнения/</w:t>
            </w:r>
            <w:r w:rsidR="004714FB" w:rsidRPr="006805F9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142FA5" w:rsidRPr="006805F9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  <w:t>уточнения, полученные после указанного срока либо не соответствующие требованиям, не рассматриваются.</w:t>
            </w:r>
          </w:p>
        </w:tc>
      </w:tr>
      <w:tr w:rsidR="002A7AC2" w:rsidRPr="009D6D0A" w:rsidTr="006E7926">
        <w:tc>
          <w:tcPr>
            <w:tcW w:w="567" w:type="dxa"/>
            <w:vAlign w:val="center"/>
          </w:tcPr>
          <w:p w:rsidR="002A7AC2" w:rsidRPr="006805F9" w:rsidRDefault="002A7AC2" w:rsidP="002A7AC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7AC2" w:rsidRPr="006805F9" w:rsidRDefault="002A7AC2" w:rsidP="002A7AC2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6805F9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Базис поставки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40600C" w:rsidRPr="006805F9" w:rsidRDefault="00616604" w:rsidP="0040600C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 w:rsidRPr="006805F9">
              <w:rPr>
                <w:rFonts w:ascii="Tahoma" w:hAnsi="Tahoma" w:cs="Tahoma"/>
                <w:color w:val="000000"/>
                <w:sz w:val="24"/>
                <w:szCs w:val="24"/>
              </w:rPr>
              <w:t xml:space="preserve">Лот №1 - </w:t>
            </w:r>
            <w:r w:rsidR="0040600C" w:rsidRPr="006805F9">
              <w:rPr>
                <w:rFonts w:ascii="Tahoma" w:eastAsia="Times New Roman" w:hAnsi="Tahoma" w:cs="Tahoma"/>
                <w:sz w:val="24"/>
                <w:szCs w:val="24"/>
                <w:lang w:eastAsia="ar-SA"/>
              </w:rPr>
              <w:t xml:space="preserve">Краснодарский край, г. Сочи, ул. Пирогова, д. 10 </w:t>
            </w:r>
            <w:r w:rsidR="0040600C" w:rsidRPr="006805F9">
              <w:rPr>
                <w:rFonts w:ascii="Tahoma" w:eastAsia="Times New Roman" w:hAnsi="Tahoma" w:cs="Tahoma"/>
                <w:sz w:val="24"/>
                <w:szCs w:val="24"/>
                <w:lang w:eastAsia="ar-SA"/>
              </w:rPr>
              <w:br/>
              <w:t>ООО «Санаторий «Заполярье»</w:t>
            </w:r>
            <w:r w:rsidR="0040600C" w:rsidRPr="006805F9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.</w:t>
            </w:r>
            <w:r w:rsidR="0040600C" w:rsidRPr="006805F9"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  <w:p w:rsidR="002A7AC2" w:rsidRPr="006805F9" w:rsidRDefault="00616604" w:rsidP="00245BE7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6805F9">
              <w:rPr>
                <w:rFonts w:ascii="Tahoma" w:hAnsi="Tahoma" w:cs="Tahoma"/>
                <w:color w:val="000000"/>
                <w:sz w:val="24"/>
                <w:szCs w:val="24"/>
              </w:rPr>
              <w:t xml:space="preserve">Лот №2 - </w:t>
            </w:r>
            <w:r w:rsidR="00245BE7" w:rsidRPr="006805F9">
              <w:rPr>
                <w:rFonts w:ascii="Tahoma" w:hAnsi="Tahoma" w:cs="Tahoma"/>
                <w:color w:val="000000"/>
                <w:sz w:val="24"/>
                <w:szCs w:val="24"/>
              </w:rPr>
              <w:t>Красноярский край, г. Норильск, ул. Вокзальная, 2Б</w:t>
            </w:r>
          </w:p>
        </w:tc>
      </w:tr>
      <w:tr w:rsidR="003B3621" w:rsidRPr="009D6D0A" w:rsidTr="006E7926">
        <w:tc>
          <w:tcPr>
            <w:tcW w:w="567" w:type="dxa"/>
            <w:vAlign w:val="center"/>
          </w:tcPr>
          <w:p w:rsidR="003B3621" w:rsidRPr="006805F9" w:rsidRDefault="003B3621" w:rsidP="003B3621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3B3621" w:rsidRPr="006805F9" w:rsidRDefault="003B3621" w:rsidP="003B3621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6805F9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Форма, условия и сроки оплаты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3B3621" w:rsidRDefault="003B3621" w:rsidP="003B3621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6805F9">
              <w:rPr>
                <w:rFonts w:ascii="Tahoma" w:hAnsi="Tahoma" w:cs="Tahoma"/>
                <w:color w:val="000000"/>
                <w:sz w:val="24"/>
                <w:szCs w:val="24"/>
              </w:rPr>
              <w:t xml:space="preserve">Лот №1 - </w:t>
            </w:r>
            <w:r w:rsidRPr="006805F9">
              <w:rPr>
                <w:rFonts w:ascii="Tahoma" w:eastAsia="Times New Roman" w:hAnsi="Tahoma" w:cs="Tahoma"/>
                <w:sz w:val="24"/>
                <w:szCs w:val="24"/>
              </w:rPr>
              <w:t xml:space="preserve">Авансирование не предусмотрено. Оплата за поставленный товар осуществляется на основании подписанного Сторонами первичного учетного документа с отсрочкой платежа не менее 60 и не более 70 календарных дней </w:t>
            </w:r>
            <w:r w:rsidRPr="006805F9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с момента получения Заказчиком счета на оплату </w:t>
            </w:r>
            <w:r w:rsidRPr="006805F9">
              <w:rPr>
                <w:rFonts w:ascii="Tahoma" w:eastAsia="Times New Roman" w:hAnsi="Tahoma" w:cs="Tahoma"/>
                <w:sz w:val="24"/>
                <w:szCs w:val="24"/>
              </w:rPr>
              <w:t xml:space="preserve">[и счета-фактуры, </w:t>
            </w:r>
            <w:r w:rsidRPr="006805F9">
              <w:rPr>
                <w:rFonts w:ascii="Tahoma" w:eastAsia="Times New Roman" w:hAnsi="Tahoma" w:cs="Tahoma"/>
                <w:sz w:val="24"/>
                <w:szCs w:val="24"/>
              </w:rPr>
              <w:lastRenderedPageBreak/>
              <w:t>оформленного в соответствии с требованиями действующего законодательства]</w:t>
            </w:r>
            <w:r w:rsidRPr="006805F9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.</w:t>
            </w:r>
          </w:p>
          <w:p w:rsidR="003B3621" w:rsidRPr="006805F9" w:rsidRDefault="003B3621" w:rsidP="003B3621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  <w:r w:rsidRPr="006805F9">
              <w:rPr>
                <w:rFonts w:ascii="Tahoma" w:hAnsi="Tahoma" w:cs="Tahoma"/>
                <w:color w:val="000000"/>
                <w:sz w:val="24"/>
                <w:szCs w:val="24"/>
              </w:rPr>
              <w:t>Лот №2 -</w:t>
            </w:r>
            <w:r>
              <w:rPr>
                <w:rFonts w:ascii="Tahoma" w:hAnsi="Tahoma" w:cs="Tahoma"/>
                <w:color w:val="000000"/>
                <w:sz w:val="24"/>
                <w:szCs w:val="24"/>
              </w:rPr>
              <w:t xml:space="preserve"> </w:t>
            </w:r>
            <w:r w:rsidRPr="006805F9">
              <w:rPr>
                <w:rFonts w:ascii="Tahoma" w:eastAsia="Times New Roman" w:hAnsi="Tahoma" w:cs="Tahoma"/>
                <w:sz w:val="24"/>
                <w:szCs w:val="24"/>
              </w:rPr>
              <w:t>Авансирование не предусмотрено.</w:t>
            </w:r>
            <w:r>
              <w:rPr>
                <w:rFonts w:ascii="Tahoma" w:eastAsia="Times New Roman" w:hAnsi="Tahoma" w:cs="Tahoma"/>
                <w:sz w:val="24"/>
                <w:szCs w:val="24"/>
              </w:rPr>
              <w:t xml:space="preserve"> Оплата за поставленный товар производится в первый рабочий вторник после истечения 60 (шестидесяти) календарных дней с даты поступления оригиналов первичных документов при соблюдении установленных норм их оформления. </w:t>
            </w:r>
          </w:p>
        </w:tc>
      </w:tr>
      <w:tr w:rsidR="002A7AC2" w:rsidRPr="009D6D0A" w:rsidTr="006E7926">
        <w:tc>
          <w:tcPr>
            <w:tcW w:w="567" w:type="dxa"/>
            <w:vAlign w:val="center"/>
          </w:tcPr>
          <w:p w:rsidR="002A7AC2" w:rsidRPr="006805F9" w:rsidRDefault="002A7AC2" w:rsidP="002A7AC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7AC2" w:rsidRPr="006805F9" w:rsidRDefault="002A7AC2" w:rsidP="002A7AC2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6805F9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График / Срок поставки / выполнения работ / оказания услуг.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005CED" w:rsidRPr="006805F9" w:rsidRDefault="004B58C1" w:rsidP="004F68F2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6805F9">
              <w:rPr>
                <w:rFonts w:ascii="Tahoma" w:hAnsi="Tahoma" w:cs="Tahoma"/>
                <w:color w:val="000000"/>
                <w:sz w:val="24"/>
                <w:szCs w:val="24"/>
              </w:rPr>
              <w:t xml:space="preserve">Лот №1 – не позднее </w:t>
            </w:r>
            <w:r w:rsidR="00ED597F" w:rsidRPr="006805F9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60 (Шест</w:t>
            </w:r>
            <w:r w:rsidRPr="006805F9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идесяти</w:t>
            </w:r>
            <w:r w:rsidR="00ED597F" w:rsidRPr="006805F9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) календарных дней с даты заключения договора</w:t>
            </w:r>
            <w:r w:rsidR="004F68F2" w:rsidRPr="006805F9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.</w:t>
            </w:r>
          </w:p>
          <w:p w:rsidR="00AF4360" w:rsidRPr="006805F9" w:rsidRDefault="00AF4360" w:rsidP="004F68F2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  <w:p w:rsidR="004B58C1" w:rsidRPr="006805F9" w:rsidRDefault="004B58C1" w:rsidP="004B58C1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6805F9">
              <w:rPr>
                <w:rFonts w:ascii="Tahoma" w:hAnsi="Tahoma" w:cs="Tahoma"/>
                <w:color w:val="000000"/>
                <w:sz w:val="24"/>
                <w:szCs w:val="24"/>
              </w:rPr>
              <w:t xml:space="preserve">Лот №2 - не позднее </w:t>
            </w:r>
            <w:r w:rsidRPr="006805F9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III квартала 2025 г.</w:t>
            </w:r>
          </w:p>
        </w:tc>
      </w:tr>
      <w:tr w:rsidR="006C2A18" w:rsidRPr="009D6D0A" w:rsidTr="006E7926">
        <w:tc>
          <w:tcPr>
            <w:tcW w:w="567" w:type="dxa"/>
            <w:vAlign w:val="center"/>
          </w:tcPr>
          <w:p w:rsidR="006C2A18" w:rsidRPr="006805F9" w:rsidRDefault="006C2A18" w:rsidP="006C2A18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C2A18" w:rsidRPr="006805F9" w:rsidRDefault="006C2A18" w:rsidP="006C2A18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6805F9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Особые условия приемки, требования к упаковке и транспортировке продукции.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6C2A18" w:rsidRPr="006805F9" w:rsidRDefault="006C2A18" w:rsidP="006C2A18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6805F9">
              <w:rPr>
                <w:rFonts w:ascii="Tahoma" w:eastAsia="Times New Roman" w:hAnsi="Tahoma" w:cs="Tahoma"/>
                <w:noProof/>
                <w:sz w:val="24"/>
                <w:szCs w:val="24"/>
                <w:lang w:eastAsia="ru-RU"/>
              </w:rPr>
              <w:t>Поставщик гарантирует качество и безопасность поставленого</w:t>
            </w:r>
            <w:r w:rsidRPr="006805F9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 Т</w:t>
            </w:r>
            <w:r w:rsidRPr="006805F9">
              <w:rPr>
                <w:rFonts w:ascii="Tahoma" w:eastAsia="Times New Roman" w:hAnsi="Tahoma" w:cs="Tahoma"/>
                <w:noProof/>
                <w:sz w:val="24"/>
                <w:szCs w:val="24"/>
                <w:lang w:eastAsia="ru-RU"/>
              </w:rPr>
              <w:t>овара в</w:t>
            </w:r>
            <w:r w:rsidRPr="006805F9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 соответствии с государственными стандартами, санитарно-эпидемиологическими правилами и нормативами (СанПиН, ТУ, ГОСТ), а также иными требованиями, которые предъявляются действующим законодательством к поставляемой группе товаров, и подтверждаться сертификатами (декларациями) и иными  документами обязательными для данного вида товара, подтверждающие качество и безопасность  товара, оформленными в соответствии с законодательством Российской Федерации (при поставке). </w:t>
            </w:r>
          </w:p>
          <w:p w:rsidR="00A70657" w:rsidRPr="006805F9" w:rsidRDefault="00A70657" w:rsidP="006C2A18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  <w:p w:rsidR="00A70657" w:rsidRPr="006805F9" w:rsidRDefault="00A70657" w:rsidP="006C2A18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6805F9">
              <w:rPr>
                <w:rFonts w:ascii="Tahoma" w:hAnsi="Tahoma" w:cs="Tahoma"/>
                <w:sz w:val="24"/>
                <w:szCs w:val="24"/>
              </w:rPr>
              <w:t>Товар приобретается в целях использования для собственных нужд Покупателя. Поставщик обязан самостоятельно и за свой счет произвести все необходимые действия по выводу Товара из оборота. В случае если Покупатель возвращает Поставщику Товар по любым основаниям, предусмотренным Договором, Поставщик самостоятельно и за свой счет производит все необходимые действия по вводу Товара в оборот.</w:t>
            </w:r>
          </w:p>
        </w:tc>
      </w:tr>
      <w:tr w:rsidR="002A7AC2" w:rsidRPr="009D6D0A" w:rsidTr="006E7926">
        <w:tc>
          <w:tcPr>
            <w:tcW w:w="567" w:type="dxa"/>
            <w:vAlign w:val="center"/>
          </w:tcPr>
          <w:p w:rsidR="002A7AC2" w:rsidRPr="006805F9" w:rsidRDefault="002A7AC2" w:rsidP="002A7AC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7AC2" w:rsidRPr="006805F9" w:rsidRDefault="002A7AC2" w:rsidP="002A7AC2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6805F9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Требования к сертификации Продукции, лицензиям, допускам к определенному виду работ.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AC1E58" w:rsidRPr="006805F9" w:rsidRDefault="004F68F2" w:rsidP="00EB2AD6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6805F9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Неприменимо</w:t>
            </w:r>
          </w:p>
        </w:tc>
      </w:tr>
      <w:tr w:rsidR="00E450F6" w:rsidRPr="009D6D0A" w:rsidTr="006E7926">
        <w:tc>
          <w:tcPr>
            <w:tcW w:w="567" w:type="dxa"/>
            <w:vAlign w:val="center"/>
          </w:tcPr>
          <w:p w:rsidR="00E450F6" w:rsidRPr="006805F9" w:rsidRDefault="00E450F6" w:rsidP="00E450F6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E450F6" w:rsidRPr="006805F9" w:rsidRDefault="00E450F6" w:rsidP="00E450F6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6805F9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Требования к размеру и способу/форме обеспечения исполнения обязательств Поставщика по заключению и/или исполнению договора.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E450F6" w:rsidRPr="006805F9" w:rsidRDefault="00A04F72" w:rsidP="00E450F6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6805F9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Неприменимо </w:t>
            </w:r>
          </w:p>
        </w:tc>
      </w:tr>
      <w:tr w:rsidR="00A04F72" w:rsidRPr="009D6D0A" w:rsidTr="006E7926">
        <w:tc>
          <w:tcPr>
            <w:tcW w:w="567" w:type="dxa"/>
            <w:vAlign w:val="center"/>
          </w:tcPr>
          <w:p w:rsidR="00A04F72" w:rsidRPr="006805F9" w:rsidRDefault="00A04F72" w:rsidP="00A04F7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A04F72" w:rsidRPr="006805F9" w:rsidRDefault="00A04F72" w:rsidP="00A04F72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6805F9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Требование о предоставлении документов, подтверждающих наличие возможности предоставления Поставщиком обеспечения исполнения обязательств по заключению и/или исполнению договору для закупок. 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A04F72" w:rsidRPr="006805F9" w:rsidRDefault="00A04F72" w:rsidP="00A04F72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6805F9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Неприменимо </w:t>
            </w:r>
          </w:p>
        </w:tc>
      </w:tr>
      <w:tr w:rsidR="002A7AC2" w:rsidRPr="009D6D0A" w:rsidTr="006E7926">
        <w:tc>
          <w:tcPr>
            <w:tcW w:w="567" w:type="dxa"/>
            <w:vAlign w:val="center"/>
          </w:tcPr>
          <w:p w:rsidR="002A7AC2" w:rsidRPr="006805F9" w:rsidRDefault="002A7AC2" w:rsidP="002A7AC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7AC2" w:rsidRPr="006805F9" w:rsidRDefault="002A7AC2" w:rsidP="00FE4AFA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6805F9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Требование о представлении документов, подтверждающих правоспособность, благонадежность, платежеспособность и фин</w:t>
            </w:r>
            <w:r w:rsidR="00FE4AFA" w:rsidRPr="006805F9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ансовую устойчивость Поставщика. </w:t>
            </w:r>
          </w:p>
          <w:p w:rsidR="004B4F55" w:rsidRPr="006805F9" w:rsidRDefault="004B4F55" w:rsidP="00FE4AFA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  <w:p w:rsidR="004B4F55" w:rsidRPr="006805F9" w:rsidRDefault="004B4F55" w:rsidP="00FE4AFA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6805F9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  <w:t>В случае не предоставления полного комплекта документов, Ваша заявка на участие в закупочной процедуре будет отклонена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3D2041" w:rsidRPr="006805F9" w:rsidRDefault="003D2041" w:rsidP="001A612B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6805F9">
              <w:rPr>
                <w:rFonts w:ascii="Tahoma" w:hAnsi="Tahoma" w:cs="Tahoma"/>
                <w:sz w:val="24"/>
                <w:szCs w:val="24"/>
              </w:rPr>
              <w:t xml:space="preserve">Перечень документов, подтверждающих благонадежность Поставщика: </w:t>
            </w:r>
          </w:p>
          <w:p w:rsidR="003D2041" w:rsidRPr="006805F9" w:rsidRDefault="003D2041" w:rsidP="001A612B">
            <w:pPr>
              <w:pStyle w:val="ad"/>
              <w:numPr>
                <w:ilvl w:val="0"/>
                <w:numId w:val="37"/>
              </w:numPr>
              <w:ind w:left="4" w:firstLine="425"/>
              <w:rPr>
                <w:rFonts w:ascii="Tahoma" w:hAnsi="Tahoma" w:cs="Tahoma"/>
                <w:szCs w:val="24"/>
              </w:rPr>
            </w:pPr>
            <w:r w:rsidRPr="006805F9">
              <w:rPr>
                <w:rFonts w:ascii="Tahoma" w:hAnsi="Tahoma" w:cs="Tahoma"/>
                <w:szCs w:val="24"/>
              </w:rPr>
              <w:t>Бухгалтерский баланс и отчет о финансовых результатах с приложениями за последний завершенный финансовый год с отметкой налогового органа (в случае направления отчетности в налоговый орган в электронном виде по телекоммуникационным каналам связи предоставляется копия протокола входного контроля и квитанции о приеме отчетности), а также бухгалтерский баланс и отчет о финансовых результатах на последнюю отчетную дату (копия, заверенная уполномоченным лицом или главным бухгалтером контрагента с указанием даты заверения)</w:t>
            </w:r>
            <w:r w:rsidR="002F3598" w:rsidRPr="006805F9">
              <w:rPr>
                <w:rFonts w:ascii="Tahoma" w:hAnsi="Tahoma" w:cs="Tahoma"/>
                <w:szCs w:val="24"/>
              </w:rPr>
              <w:t>;</w:t>
            </w:r>
          </w:p>
          <w:p w:rsidR="003D2041" w:rsidRPr="006805F9" w:rsidRDefault="003D2041" w:rsidP="003D2041">
            <w:pPr>
              <w:pStyle w:val="ad"/>
              <w:numPr>
                <w:ilvl w:val="0"/>
                <w:numId w:val="37"/>
              </w:numPr>
              <w:ind w:left="0" w:firstLine="360"/>
              <w:rPr>
                <w:rFonts w:ascii="Tahoma" w:eastAsia="Calibri" w:hAnsi="Tahoma" w:cs="Tahoma"/>
                <w:szCs w:val="24"/>
                <w:lang w:eastAsia="en-US"/>
              </w:rPr>
            </w:pPr>
            <w:r w:rsidRPr="006805F9">
              <w:rPr>
                <w:rFonts w:ascii="Tahoma" w:hAnsi="Tahoma" w:cs="Tahoma"/>
                <w:szCs w:val="24"/>
              </w:rPr>
              <w:t>Для контрагентов, применяющих упрощенную систему налогообложения – уведомление налогового органа о переходе налогоплательщика на упрощенную систему налогообложения (копия, заверенная уполномоченным лицом контрагента с указанием даты заверения)</w:t>
            </w:r>
            <w:r w:rsidR="002F3598" w:rsidRPr="006805F9">
              <w:rPr>
                <w:rFonts w:ascii="Tahoma" w:hAnsi="Tahoma" w:cs="Tahoma"/>
                <w:szCs w:val="24"/>
              </w:rPr>
              <w:t>;</w:t>
            </w:r>
          </w:p>
          <w:p w:rsidR="003D2041" w:rsidRPr="006805F9" w:rsidRDefault="003D2041" w:rsidP="003D2041">
            <w:pPr>
              <w:pStyle w:val="ad"/>
              <w:numPr>
                <w:ilvl w:val="0"/>
                <w:numId w:val="37"/>
              </w:numPr>
              <w:ind w:left="0" w:firstLine="360"/>
              <w:rPr>
                <w:rFonts w:ascii="Tahoma" w:eastAsia="Calibri" w:hAnsi="Tahoma" w:cs="Tahoma"/>
                <w:szCs w:val="24"/>
                <w:lang w:eastAsia="en-US"/>
              </w:rPr>
            </w:pPr>
            <w:r w:rsidRPr="006805F9">
              <w:rPr>
                <w:rFonts w:ascii="Tahoma" w:hAnsi="Tahoma" w:cs="Tahoma"/>
                <w:szCs w:val="24"/>
              </w:rPr>
              <w:t>Справка об отсутствии задолженности перед бюджетом, выданная налоговым органом, в котором контрагент стоит на налоговом учете, не ранее, чем за три месяца до даты предоставления (оригинал или копия, заверенная уполномоченным лицом контрагента с указанием даты заверения) (за исключением контрагентов, являющихся публичными акционерными обществами, субъектами естественных монополий, некоммерческими организациями, финансовыми организациями)</w:t>
            </w:r>
            <w:r w:rsidR="002F3598" w:rsidRPr="006805F9">
              <w:rPr>
                <w:rFonts w:ascii="Tahoma" w:hAnsi="Tahoma" w:cs="Tahoma"/>
                <w:szCs w:val="24"/>
              </w:rPr>
              <w:t>.</w:t>
            </w:r>
          </w:p>
          <w:p w:rsidR="003D2041" w:rsidRPr="006805F9" w:rsidRDefault="003D2041" w:rsidP="00F15C3F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3D2041" w:rsidRPr="006805F9" w:rsidRDefault="003D2041" w:rsidP="001A612B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6805F9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Перечень документов, подтверждающих правоспособность Поставщика: </w:t>
            </w:r>
          </w:p>
          <w:p w:rsidR="003D2041" w:rsidRPr="006805F9" w:rsidRDefault="003D2041" w:rsidP="003D2041">
            <w:pPr>
              <w:spacing w:after="0" w:line="240" w:lineRule="auto"/>
              <w:ind w:left="4" w:firstLine="283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6805F9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– выписка из Единого государственного реестра юридических лиц, выданная не ранее чем за один месяц до дня предъявления (оригинал, нотариально заверенная копия или копия, заверенная уполномоченным лицом контрагента с указанием даты заверения);</w:t>
            </w:r>
          </w:p>
          <w:p w:rsidR="003D2041" w:rsidRPr="006805F9" w:rsidRDefault="003D2041" w:rsidP="003D2041">
            <w:pPr>
              <w:spacing w:after="0" w:line="240" w:lineRule="auto"/>
              <w:ind w:left="4" w:firstLine="283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6805F9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lastRenderedPageBreak/>
              <w:t>– учредительные документы со всеми изменениями (нотариально заверенная копия или копия, заверенная уполномоченным лицом контрагента c указанием даты заверения);</w:t>
            </w:r>
          </w:p>
          <w:p w:rsidR="003D2041" w:rsidRPr="006805F9" w:rsidRDefault="003D2041" w:rsidP="003D2041">
            <w:pPr>
              <w:spacing w:after="0" w:line="240" w:lineRule="auto"/>
              <w:ind w:left="4" w:firstLine="283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6805F9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– документы о государственной регистрации юридического лица, в том числе для организаций, зарегистрированных до 01.07.2002, – свидетельство о внесении записи в Единый государственный реестр юридических лиц о юридическом лице, зарегистрированном до 01.07.2002 (нотариально заверенная копия или копия, заверенная уполномоченным лицом контрагента с указанием даты заверения); </w:t>
            </w:r>
          </w:p>
          <w:p w:rsidR="003D2041" w:rsidRPr="006805F9" w:rsidRDefault="003D2041" w:rsidP="003D2041">
            <w:pPr>
              <w:spacing w:after="0" w:line="240" w:lineRule="auto"/>
              <w:ind w:left="4" w:firstLine="283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6805F9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– решение либо выписка из решения органа управления контрагента, к компетенции которого уставом отнесен вопрос об избрании (назначении) единоличного исполнительного органа (нотариально заверенная копия или копия, заверенная уполномоченным лицом контрагента с указанием даты заверения); </w:t>
            </w:r>
          </w:p>
          <w:p w:rsidR="003D2041" w:rsidRPr="006805F9" w:rsidRDefault="003D2041" w:rsidP="003D2041">
            <w:pPr>
              <w:spacing w:after="0" w:line="240" w:lineRule="auto"/>
              <w:ind w:left="4" w:firstLine="283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6805F9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– доверенность на заключение договора – в случае, если договор подписывается не единоличным исполнительным органом контрагента (оригинал, нотариально заверенная копия или копия, заверенная уполномоченным лицом контрагента с указанием даты заверения); </w:t>
            </w:r>
          </w:p>
          <w:p w:rsidR="003D2041" w:rsidRPr="006805F9" w:rsidRDefault="003D2041" w:rsidP="003D2041">
            <w:pPr>
              <w:spacing w:after="0" w:line="240" w:lineRule="auto"/>
              <w:ind w:left="4" w:firstLine="283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6805F9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– свидетельство о постановке на учет в налоговом органе (нотариально заверенная копия или копия, заверенная уполномоченным лицом контрагента с указанием даты заверения); </w:t>
            </w:r>
          </w:p>
          <w:p w:rsidR="002A7AC2" w:rsidRPr="006805F9" w:rsidRDefault="003D2041" w:rsidP="002F3598">
            <w:pPr>
              <w:spacing w:after="0" w:line="240" w:lineRule="auto"/>
              <w:ind w:left="4" w:firstLine="283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6805F9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– для контрагентов, полномочия единоличного исполнительного органа которого переданы управляющей компании, – копия договора с управляющей компанией и документа об избрании (назначении) единоличного исполнительного органа компании (копия, заверенная уполномоченным лицом контрагента с указанием даты заверения).</w:t>
            </w:r>
            <w:r w:rsidR="002A7AC2" w:rsidRPr="006805F9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A7AC2" w:rsidRPr="009D6D0A" w:rsidTr="006E7926">
        <w:tc>
          <w:tcPr>
            <w:tcW w:w="567" w:type="dxa"/>
            <w:vAlign w:val="center"/>
          </w:tcPr>
          <w:p w:rsidR="002A7AC2" w:rsidRPr="006805F9" w:rsidRDefault="002A7AC2" w:rsidP="002A7AC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7AC2" w:rsidRPr="006805F9" w:rsidRDefault="002A7AC2" w:rsidP="002A7AC2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6805F9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Требование по представлению документов, подтверждающих правоспособность и наличие деловых отношений между Поставщиком и производителем Продукции.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2A7AC2" w:rsidRPr="006805F9" w:rsidRDefault="00ED0FDE" w:rsidP="007A6C46">
            <w:pPr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6805F9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Неприменимо</w:t>
            </w:r>
          </w:p>
        </w:tc>
      </w:tr>
      <w:tr w:rsidR="002A7AC2" w:rsidRPr="009D6D0A" w:rsidTr="006E7926">
        <w:tc>
          <w:tcPr>
            <w:tcW w:w="567" w:type="dxa"/>
            <w:vAlign w:val="center"/>
          </w:tcPr>
          <w:p w:rsidR="002A7AC2" w:rsidRPr="006805F9" w:rsidRDefault="002A7AC2" w:rsidP="002A7AC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7AC2" w:rsidRPr="006805F9" w:rsidRDefault="002A7AC2" w:rsidP="002A7AC2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6805F9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Условия договора, заключаемого по результатам закупочной процедуры, в том числе, ответственность за </w:t>
            </w:r>
            <w:r w:rsidRPr="006805F9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lastRenderedPageBreak/>
              <w:t>нарушение обязательств, применимое право, подсудность.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21EBC" w:rsidRPr="006805F9" w:rsidRDefault="00B21EBC" w:rsidP="00B21EB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6805F9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lastRenderedPageBreak/>
              <w:t xml:space="preserve">По результатам проведения закупочной процедуры будет заключен договор по форме Заказчика (приложение № </w:t>
            </w:r>
            <w:r w:rsidR="00087EA3" w:rsidRPr="006805F9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4</w:t>
            </w:r>
            <w:r w:rsidRPr="006805F9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 к настоящему приглашению).</w:t>
            </w:r>
          </w:p>
          <w:p w:rsidR="00B21EBC" w:rsidRPr="006805F9" w:rsidRDefault="00B21EBC" w:rsidP="00B21EB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  <w:p w:rsidR="00B21EBC" w:rsidRPr="006805F9" w:rsidRDefault="00B21EBC" w:rsidP="00B21EB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6805F9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Условия ответственности за нарушение обязательств определены соответствующим разделом формы договора.</w:t>
            </w:r>
            <w:r w:rsidR="00137642" w:rsidRPr="006805F9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 </w:t>
            </w:r>
            <w:r w:rsidRPr="006805F9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При рассмотрении споров применяются нормы права Российской </w:t>
            </w:r>
            <w:r w:rsidRPr="006805F9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lastRenderedPageBreak/>
              <w:t xml:space="preserve">Федерации. Все споры и разногласия подлежат рассмотрению в Арбитражном суде Краснодарского края.  </w:t>
            </w:r>
          </w:p>
          <w:p w:rsidR="00B21EBC" w:rsidRPr="006805F9" w:rsidRDefault="00B21EBC" w:rsidP="00B21EB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  <w:p w:rsidR="002A7AC2" w:rsidRPr="006805F9" w:rsidRDefault="00B21EBC" w:rsidP="007A6C46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</w:pPr>
            <w:r w:rsidRPr="006805F9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  <w:t xml:space="preserve">Поставщик в заявке на участие в закупочной процедуре сообщает о согласии с условиями договора. </w:t>
            </w:r>
            <w:r w:rsidR="002A7AC2" w:rsidRPr="006805F9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  <w:t xml:space="preserve">В случае несогласия с формой договора Заказчика, Ваша заявка на участие в закупочной процедуре будет отклонена.   </w:t>
            </w:r>
          </w:p>
        </w:tc>
      </w:tr>
      <w:tr w:rsidR="002A7AC2" w:rsidRPr="009D6D0A" w:rsidTr="006E7926">
        <w:tc>
          <w:tcPr>
            <w:tcW w:w="567" w:type="dxa"/>
            <w:vAlign w:val="center"/>
          </w:tcPr>
          <w:p w:rsidR="002A7AC2" w:rsidRPr="006805F9" w:rsidRDefault="002A7AC2" w:rsidP="002A7AC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7AC2" w:rsidRPr="006805F9" w:rsidRDefault="002A7AC2" w:rsidP="002A7AC2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6805F9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Необходимые требования к Поставщику </w:t>
            </w:r>
          </w:p>
          <w:p w:rsidR="004B4F55" w:rsidRPr="006805F9" w:rsidRDefault="004B4F55" w:rsidP="002A7AC2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  <w:p w:rsidR="004B4F55" w:rsidRPr="006805F9" w:rsidRDefault="004B4F55" w:rsidP="004B4F55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6805F9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  <w:t>В случае несоответствия установленным требованиям, Ваша заявка на участие в закупочной процедуре будет отклонена</w:t>
            </w:r>
          </w:p>
          <w:p w:rsidR="004B4F55" w:rsidRPr="006805F9" w:rsidRDefault="004B4F55" w:rsidP="002A7AC2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  <w:p w:rsidR="002A7AC2" w:rsidRPr="006805F9" w:rsidRDefault="002A7AC2" w:rsidP="002A7AC2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  <w:p w:rsidR="002A7AC2" w:rsidRPr="006805F9" w:rsidRDefault="002A7AC2" w:rsidP="002A7AC2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  <w:shd w:val="clear" w:color="auto" w:fill="auto"/>
            <w:vAlign w:val="center"/>
          </w:tcPr>
          <w:p w:rsidR="002A7AC2" w:rsidRPr="006805F9" w:rsidRDefault="002A7AC2" w:rsidP="007A6C46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6805F9">
              <w:rPr>
                <w:rFonts w:ascii="Tahoma" w:hAnsi="Tahoma" w:cs="Tahoma"/>
                <w:sz w:val="24"/>
                <w:szCs w:val="24"/>
              </w:rPr>
              <w:t>Участник закупочной процедуры должен соответствовать требованиям</w:t>
            </w:r>
            <w:r w:rsidR="00A64127" w:rsidRPr="006805F9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A64127" w:rsidRPr="006805F9"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  <w:t xml:space="preserve">(подтверждается декларированием о соответствии установленным требованиям </w:t>
            </w:r>
            <w:r w:rsidR="00197160" w:rsidRPr="006805F9"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  <w:t xml:space="preserve">путем </w:t>
            </w:r>
            <w:r w:rsidR="00A64127" w:rsidRPr="006805F9"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  <w:t>заполнени</w:t>
            </w:r>
            <w:r w:rsidR="00197160" w:rsidRPr="006805F9"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  <w:t>я</w:t>
            </w:r>
            <w:r w:rsidR="00A64127" w:rsidRPr="006805F9"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  <w:t xml:space="preserve"> и</w:t>
            </w:r>
            <w:r w:rsidR="00197160" w:rsidRPr="006805F9">
              <w:rPr>
                <w:rFonts w:ascii="Tahoma" w:hAnsi="Tahoma" w:cs="Tahoma"/>
                <w:b/>
                <w:i/>
                <w:sz w:val="24"/>
                <w:szCs w:val="24"/>
              </w:rPr>
              <w:t xml:space="preserve"> предоставления</w:t>
            </w:r>
            <w:r w:rsidR="00A64127" w:rsidRPr="006805F9">
              <w:rPr>
                <w:rFonts w:ascii="Tahoma" w:hAnsi="Tahoma" w:cs="Tahoma"/>
                <w:b/>
                <w:i/>
                <w:sz w:val="24"/>
                <w:szCs w:val="24"/>
              </w:rPr>
              <w:t xml:space="preserve"> в составе заявки</w:t>
            </w:r>
            <w:r w:rsidR="00A64127" w:rsidRPr="006805F9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  <w:t xml:space="preserve"> на участие</w:t>
            </w:r>
            <w:r w:rsidR="00A64127" w:rsidRPr="006805F9"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  <w:t xml:space="preserve"> формы</w:t>
            </w:r>
            <w:r w:rsidR="00197160" w:rsidRPr="006805F9"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  <w:t xml:space="preserve"> </w:t>
            </w:r>
            <w:r w:rsidR="00197160" w:rsidRPr="006805F9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  <w:t xml:space="preserve">приложения № </w:t>
            </w:r>
            <w:r w:rsidR="00984EE6" w:rsidRPr="006805F9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  <w:t>6</w:t>
            </w:r>
            <w:r w:rsidR="00197160" w:rsidRPr="006805F9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  <w:t xml:space="preserve"> к настоящему приглашению</w:t>
            </w:r>
            <w:r w:rsidR="00A64127" w:rsidRPr="006805F9"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  <w:t>)</w:t>
            </w:r>
            <w:r w:rsidR="00A64127" w:rsidRPr="006805F9">
              <w:rPr>
                <w:rFonts w:ascii="Tahoma" w:hAnsi="Tahoma" w:cs="Tahoma"/>
                <w:sz w:val="24"/>
                <w:szCs w:val="24"/>
              </w:rPr>
              <w:t xml:space="preserve">: </w:t>
            </w:r>
          </w:p>
          <w:p w:rsidR="002A7AC2" w:rsidRPr="006805F9" w:rsidRDefault="002A7AC2" w:rsidP="00A64127">
            <w:pPr>
              <w:numPr>
                <w:ilvl w:val="0"/>
                <w:numId w:val="39"/>
              </w:numPr>
              <w:spacing w:after="0" w:line="240" w:lineRule="auto"/>
              <w:ind w:left="4" w:firstLine="356"/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  <w:r w:rsidRPr="006805F9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Отсутствие судебных процессов у Участника закупочной процедуры на сумму исковых требований к последнему, превышающую 25% собственного капитала общества</w:t>
            </w:r>
            <w:r w:rsidRPr="006805F9">
              <w:rPr>
                <w:rFonts w:ascii="Tahoma" w:eastAsia="Times New Roman" w:hAnsi="Tahoma" w:cs="Tahoma"/>
                <w:sz w:val="24"/>
                <w:szCs w:val="24"/>
              </w:rPr>
              <w:t>;</w:t>
            </w:r>
          </w:p>
          <w:p w:rsidR="002A7AC2" w:rsidRPr="006805F9" w:rsidRDefault="002A7AC2" w:rsidP="00A64127">
            <w:pPr>
              <w:numPr>
                <w:ilvl w:val="0"/>
                <w:numId w:val="39"/>
              </w:numPr>
              <w:spacing w:after="0" w:line="240" w:lineRule="auto"/>
              <w:ind w:left="4" w:firstLine="356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6805F9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Непроведение ликвидации Участника закупочной процедуры - юридического лица и отсутствие решения арбитражного суда о признании участника закупки - юридического лица или индивидуального предпринимателя несостоятельным (банкротом) и об открытии конкурсного производства</w:t>
            </w:r>
            <w:r w:rsidRPr="006805F9">
              <w:rPr>
                <w:rFonts w:ascii="Tahoma" w:eastAsia="Times New Roman" w:hAnsi="Tahoma" w:cs="Tahoma"/>
                <w:sz w:val="24"/>
                <w:szCs w:val="24"/>
              </w:rPr>
              <w:t>;</w:t>
            </w:r>
          </w:p>
          <w:p w:rsidR="002A7AC2" w:rsidRPr="006805F9" w:rsidRDefault="002A7AC2" w:rsidP="00A64127">
            <w:pPr>
              <w:pStyle w:val="ad"/>
              <w:numPr>
                <w:ilvl w:val="0"/>
                <w:numId w:val="39"/>
              </w:numPr>
              <w:ind w:left="4" w:firstLine="356"/>
              <w:rPr>
                <w:rFonts w:ascii="Tahoma" w:hAnsi="Tahoma" w:cs="Tahoma"/>
                <w:szCs w:val="24"/>
              </w:rPr>
            </w:pPr>
            <w:r w:rsidRPr="006805F9">
              <w:rPr>
                <w:rFonts w:ascii="Tahoma" w:hAnsi="Tahoma" w:cs="Tahoma"/>
                <w:szCs w:val="24"/>
              </w:rPr>
              <w:t>Неприостановление деятельности Участника закупочной процедуры в порядке, установленном Кодексом Российской Федерации об административных правонарушениях, на день подачи заявки в целях участия в закупках</w:t>
            </w:r>
            <w:r w:rsidR="008A65C6" w:rsidRPr="006805F9">
              <w:rPr>
                <w:rFonts w:ascii="Tahoma" w:hAnsi="Tahoma" w:cs="Tahoma"/>
                <w:szCs w:val="24"/>
              </w:rPr>
              <w:t>;</w:t>
            </w:r>
          </w:p>
          <w:p w:rsidR="002A7AC2" w:rsidRPr="006805F9" w:rsidRDefault="002A7AC2" w:rsidP="00A64127">
            <w:pPr>
              <w:pStyle w:val="ad"/>
              <w:numPr>
                <w:ilvl w:val="0"/>
                <w:numId w:val="39"/>
              </w:numPr>
              <w:ind w:left="4" w:firstLine="356"/>
              <w:rPr>
                <w:rFonts w:ascii="Tahoma" w:hAnsi="Tahoma" w:cs="Tahoma"/>
                <w:szCs w:val="24"/>
              </w:rPr>
            </w:pPr>
            <w:r w:rsidRPr="006805F9">
              <w:rPr>
                <w:rFonts w:ascii="Tahoma" w:hAnsi="Tahoma" w:cs="Tahoma"/>
                <w:szCs w:val="24"/>
              </w:rPr>
              <w:t>Отсутствие у Участника закупочной процедуры просроченной задолженности по начисленным налогам, страховым взносам, сборам и иным обязательным платежам в бюджеты любого уровня или государственные внебюджетные фонды за последний завершенный отчетный период, размер которой превышает 25% балансовой стоимости активов участника закупки по данным бухгалтерской отчетности за соответствующий период. Участник закупки считается соответствующим установленному требованию,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Запросе не принято</w:t>
            </w:r>
            <w:r w:rsidR="008A65C6" w:rsidRPr="006805F9">
              <w:rPr>
                <w:rFonts w:ascii="Tahoma" w:hAnsi="Tahoma" w:cs="Tahoma"/>
                <w:szCs w:val="24"/>
              </w:rPr>
              <w:t>;</w:t>
            </w:r>
            <w:r w:rsidRPr="006805F9">
              <w:rPr>
                <w:rFonts w:ascii="Tahoma" w:hAnsi="Tahoma" w:cs="Tahoma"/>
                <w:szCs w:val="24"/>
              </w:rPr>
              <w:t xml:space="preserve"> </w:t>
            </w:r>
          </w:p>
          <w:p w:rsidR="00A64127" w:rsidRPr="006805F9" w:rsidRDefault="002A7AC2" w:rsidP="00A64127">
            <w:pPr>
              <w:numPr>
                <w:ilvl w:val="0"/>
                <w:numId w:val="39"/>
              </w:numPr>
              <w:spacing w:after="0" w:line="240" w:lineRule="auto"/>
              <w:ind w:left="4" w:firstLine="356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6805F9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Отсутствие сведений об Участнике закупочной процедуры в реестре недобросовестных поставщиков, предусмотренном статьей 5 Федерального закона № 223-ФЗ и (или) в реестре недобросовестных поставщиков, предусмотренном Федеральным законом № 44-ФЗ</w:t>
            </w:r>
            <w:r w:rsidR="008A65C6" w:rsidRPr="006805F9">
              <w:rPr>
                <w:rFonts w:ascii="Tahoma" w:eastAsia="Times New Roman" w:hAnsi="Tahoma" w:cs="Tahoma"/>
                <w:sz w:val="24"/>
                <w:szCs w:val="24"/>
              </w:rPr>
              <w:t>;</w:t>
            </w:r>
            <w:r w:rsidRPr="006805F9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 </w:t>
            </w:r>
          </w:p>
          <w:p w:rsidR="002A7AC2" w:rsidRPr="006805F9" w:rsidRDefault="002A7AC2" w:rsidP="00A64127">
            <w:pPr>
              <w:numPr>
                <w:ilvl w:val="0"/>
                <w:numId w:val="39"/>
              </w:numPr>
              <w:spacing w:after="0" w:line="240" w:lineRule="auto"/>
              <w:ind w:left="4" w:firstLine="356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6805F9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Отсутствие на момент проведения закупки вступивших в силу и не исполненных решений суда о ненадлежащем исполнении Участником закупочной процедуры обязательств по договорам (контрактам) на поставку товаров, выполнение работ, оказание услуг, одноименных закупаемым товарам, работам, услугам</w:t>
            </w:r>
            <w:r w:rsidR="008A65C6" w:rsidRPr="006805F9">
              <w:rPr>
                <w:rFonts w:ascii="Tahoma" w:eastAsia="Times New Roman" w:hAnsi="Tahoma" w:cs="Tahoma"/>
                <w:sz w:val="24"/>
                <w:szCs w:val="24"/>
              </w:rPr>
              <w:t>;</w:t>
            </w:r>
            <w:r w:rsidRPr="006805F9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 </w:t>
            </w:r>
          </w:p>
          <w:p w:rsidR="002A7AC2" w:rsidRPr="006805F9" w:rsidRDefault="002A7AC2" w:rsidP="00A64127">
            <w:pPr>
              <w:numPr>
                <w:ilvl w:val="0"/>
                <w:numId w:val="39"/>
              </w:numPr>
              <w:spacing w:after="0" w:line="240" w:lineRule="auto"/>
              <w:ind w:left="4" w:firstLine="356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6805F9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lastRenderedPageBreak/>
              <w:t>Участник закупочной процедуры не является лицом, местом регистрации, либо местом жительства, либо местом налогового резидентства которого являются государство или территория, включенные в перечень государств и территорий, утверждаемый Министерством финансов Российской Федерации в соответствии с подпунктом 1 пункта 3 статьи 284 Налогового Кодекса Российско</w:t>
            </w:r>
            <w:r w:rsidR="008A65C6" w:rsidRPr="006805F9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й Федерации</w:t>
            </w:r>
            <w:r w:rsidR="008A65C6" w:rsidRPr="006805F9">
              <w:rPr>
                <w:rFonts w:ascii="Tahoma" w:eastAsia="Times New Roman" w:hAnsi="Tahoma" w:cs="Tahoma"/>
                <w:sz w:val="24"/>
                <w:szCs w:val="24"/>
              </w:rPr>
              <w:t>;</w:t>
            </w:r>
          </w:p>
          <w:p w:rsidR="002A7AC2" w:rsidRPr="006805F9" w:rsidRDefault="00D048D9" w:rsidP="00A64127">
            <w:pPr>
              <w:numPr>
                <w:ilvl w:val="0"/>
                <w:numId w:val="39"/>
              </w:numPr>
              <w:spacing w:after="0" w:line="240" w:lineRule="auto"/>
              <w:ind w:left="4" w:firstLine="356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6805F9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Участник закупочной процедуры</w:t>
            </w:r>
            <w:r w:rsidR="002A7AC2" w:rsidRPr="006805F9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 - юридическое лицо,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 (незаконное вознаграждение от имени юридического лица)</w:t>
            </w:r>
            <w:r w:rsidR="008A65C6" w:rsidRPr="006805F9">
              <w:rPr>
                <w:rFonts w:ascii="Tahoma" w:eastAsia="Times New Roman" w:hAnsi="Tahoma" w:cs="Tahoma"/>
                <w:sz w:val="24"/>
                <w:szCs w:val="24"/>
              </w:rPr>
              <w:t>;</w:t>
            </w:r>
            <w:r w:rsidR="002A7AC2" w:rsidRPr="006805F9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 </w:t>
            </w:r>
          </w:p>
          <w:p w:rsidR="002A7AC2" w:rsidRPr="006805F9" w:rsidRDefault="002A7AC2" w:rsidP="00A64127">
            <w:pPr>
              <w:numPr>
                <w:ilvl w:val="0"/>
                <w:numId w:val="39"/>
              </w:numPr>
              <w:spacing w:after="0" w:line="240" w:lineRule="auto"/>
              <w:ind w:left="4" w:firstLine="356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6805F9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У Участника закупочной процедуры - физического лица либо у руководителя,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- участника закупки отсутствуют непогашенные или не снятые судимости за преступления в сфере экономики и (или) преступления, предусмотренные статьями 289, 290, 291, 291.1 УК Российской Федерации, а также неприменения в отношении указанных физических лиц административного наказания в виде дисквалификации и наказания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объектом осуществляемой закупки</w:t>
            </w:r>
            <w:r w:rsidR="008A65C6" w:rsidRPr="006805F9">
              <w:rPr>
                <w:rFonts w:ascii="Tahoma" w:eastAsia="Times New Roman" w:hAnsi="Tahoma" w:cs="Tahoma"/>
                <w:sz w:val="24"/>
                <w:szCs w:val="24"/>
              </w:rPr>
              <w:t>;</w:t>
            </w:r>
            <w:r w:rsidRPr="006805F9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 </w:t>
            </w:r>
          </w:p>
          <w:p w:rsidR="00984EE6" w:rsidRPr="006805F9" w:rsidRDefault="002A7AC2" w:rsidP="00984EE6">
            <w:pPr>
              <w:numPr>
                <w:ilvl w:val="0"/>
                <w:numId w:val="39"/>
              </w:numPr>
              <w:spacing w:after="0" w:line="240" w:lineRule="auto"/>
              <w:ind w:left="4" w:firstLine="356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6805F9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Отсутствие между Участником закупочной процедуры и Заказчиком конфликта интересов, под которым понимаются случаи, при которых руководитель заказчика, член экспертной группы, член закупочной комиссии, лицо, ответственное за организацию закупочной процедуры, состоят в браке с физическими лицами, являющимися выгодоприобретателями, единоличным исполнительным органом хозяйственного общества (директором, генеральным директором, управляющим, президентом и другими), членами коллегиального исполнительного органа хозяйственного общества, руководителем (директором, генеральным директором) учреждения или унитарного предприятия либо иными органами управления юридических лиц - участников закупки, с физическими лицами, в том числе зарегистрированными в качестве индивидуального предпринимателя, - участниками закупки либо являются близкими родственниками (родственниками по прямой восходящей и нисходящей линии (родителями и детьми, дедушкой, бабушкой и внуками), полнородными и неполнородными (имеющими общих отца или мать) братьями и сестрами), усыновителями или усыновленными указанных физических лиц</w:t>
            </w:r>
            <w:r w:rsidR="008A65C6" w:rsidRPr="006805F9">
              <w:rPr>
                <w:rFonts w:ascii="Tahoma" w:eastAsia="Times New Roman" w:hAnsi="Tahoma" w:cs="Tahoma"/>
                <w:sz w:val="24"/>
                <w:szCs w:val="24"/>
              </w:rPr>
              <w:t>;</w:t>
            </w:r>
            <w:r w:rsidR="00984EE6" w:rsidRPr="006805F9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 </w:t>
            </w:r>
          </w:p>
          <w:p w:rsidR="0012799A" w:rsidRPr="0012799A" w:rsidRDefault="002A7AC2" w:rsidP="0012799A">
            <w:pPr>
              <w:numPr>
                <w:ilvl w:val="0"/>
                <w:numId w:val="39"/>
              </w:numPr>
              <w:spacing w:after="0" w:line="240" w:lineRule="auto"/>
              <w:ind w:left="4" w:firstLine="356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6805F9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Период государственной регистрации Участника закупочной процедуры составля</w:t>
            </w:r>
            <w:r w:rsidR="00984EE6" w:rsidRPr="006805F9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ет</w:t>
            </w:r>
            <w:r w:rsidRPr="006805F9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 не менее одного </w:t>
            </w:r>
            <w:r w:rsidRPr="006805F9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lastRenderedPageBreak/>
              <w:t>календарного года (12 месяцев)</w:t>
            </w:r>
            <w:r w:rsidRPr="006805F9"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  <w:t xml:space="preserve"> </w:t>
            </w:r>
            <w:r w:rsidR="00984EE6" w:rsidRPr="006805F9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до подачи им заявки на участие в закупочной процедуре. </w:t>
            </w:r>
          </w:p>
        </w:tc>
      </w:tr>
      <w:tr w:rsidR="008942E5" w:rsidRPr="009D6D0A" w:rsidTr="006E7926">
        <w:trPr>
          <w:trHeight w:val="328"/>
        </w:trPr>
        <w:tc>
          <w:tcPr>
            <w:tcW w:w="567" w:type="dxa"/>
            <w:vAlign w:val="center"/>
          </w:tcPr>
          <w:p w:rsidR="008942E5" w:rsidRPr="006805F9" w:rsidRDefault="008942E5" w:rsidP="008942E5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8942E5" w:rsidRPr="006805F9" w:rsidRDefault="008942E5" w:rsidP="008942E5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6805F9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Иные требования 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8042F1" w:rsidRDefault="00CC7734" w:rsidP="008042F1">
            <w:pPr>
              <w:contextualSpacing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CC7734">
              <w:rPr>
                <w:rFonts w:ascii="Tahoma" w:hAnsi="Tahoma" w:cs="Tahoma"/>
                <w:b/>
                <w:sz w:val="24"/>
                <w:szCs w:val="24"/>
              </w:rPr>
              <w:t>Лот №1 -</w:t>
            </w:r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1E6829" w:rsidRPr="006805F9">
              <w:rPr>
                <w:rFonts w:ascii="Tahoma" w:hAnsi="Tahoma" w:cs="Tahoma"/>
                <w:sz w:val="24"/>
                <w:szCs w:val="24"/>
              </w:rPr>
              <w:t>Для оценки качества товара</w:t>
            </w:r>
            <w:r w:rsidR="001E6829">
              <w:rPr>
                <w:rFonts w:ascii="Tahoma" w:hAnsi="Tahoma" w:cs="Tahoma"/>
                <w:sz w:val="24"/>
                <w:szCs w:val="24"/>
              </w:rPr>
              <w:t>, характеристик и соответствия запрашиваемым требованиям</w:t>
            </w:r>
            <w:r w:rsidR="008042F1" w:rsidRPr="006805F9">
              <w:rPr>
                <w:rFonts w:ascii="Tahoma" w:hAnsi="Tahoma" w:cs="Tahoma"/>
                <w:sz w:val="24"/>
                <w:szCs w:val="24"/>
              </w:rPr>
              <w:t xml:space="preserve">, Участник обязан в срок до </w:t>
            </w:r>
            <w:r w:rsidR="0080471C" w:rsidRPr="006805F9">
              <w:rPr>
                <w:rFonts w:ascii="Tahoma" w:hAnsi="Tahoma" w:cs="Tahoma"/>
                <w:b/>
                <w:sz w:val="24"/>
                <w:szCs w:val="24"/>
                <w:u w:val="single"/>
              </w:rPr>
              <w:t xml:space="preserve">12-00 </w:t>
            </w:r>
            <w:r>
              <w:rPr>
                <w:rFonts w:ascii="Tahoma" w:hAnsi="Tahoma" w:cs="Tahoma"/>
                <w:b/>
                <w:sz w:val="24"/>
                <w:szCs w:val="24"/>
                <w:u w:val="single"/>
              </w:rPr>
              <w:t>2</w:t>
            </w:r>
            <w:r w:rsidR="00070BCB">
              <w:rPr>
                <w:rFonts w:ascii="Tahoma" w:hAnsi="Tahoma" w:cs="Tahoma"/>
                <w:b/>
                <w:sz w:val="24"/>
                <w:szCs w:val="24"/>
                <w:u w:val="single"/>
              </w:rPr>
              <w:t>6</w:t>
            </w:r>
            <w:bookmarkStart w:id="0" w:name="_GoBack"/>
            <w:bookmarkEnd w:id="0"/>
            <w:r>
              <w:rPr>
                <w:rFonts w:ascii="Tahoma" w:hAnsi="Tahoma" w:cs="Tahoma"/>
                <w:b/>
                <w:sz w:val="24"/>
                <w:szCs w:val="24"/>
                <w:u w:val="single"/>
              </w:rPr>
              <w:t>.06</w:t>
            </w:r>
            <w:r w:rsidR="008042F1" w:rsidRPr="006805F9">
              <w:rPr>
                <w:rFonts w:ascii="Tahoma" w:hAnsi="Tahoma" w:cs="Tahoma"/>
                <w:b/>
                <w:sz w:val="24"/>
                <w:szCs w:val="24"/>
                <w:u w:val="single"/>
              </w:rPr>
              <w:t>.2025 г.</w:t>
            </w:r>
            <w:r w:rsidR="008042F1" w:rsidRPr="006805F9">
              <w:rPr>
                <w:rFonts w:ascii="Tahoma" w:hAnsi="Tahoma" w:cs="Tahoma"/>
                <w:sz w:val="24"/>
                <w:szCs w:val="24"/>
              </w:rPr>
              <w:t xml:space="preserve"> предоставить </w:t>
            </w:r>
            <w:r w:rsidR="004742ED" w:rsidRPr="006805F9">
              <w:rPr>
                <w:rFonts w:ascii="Tahoma" w:hAnsi="Tahoma" w:cs="Tahoma"/>
                <w:sz w:val="24"/>
                <w:szCs w:val="24"/>
              </w:rPr>
              <w:t>сигнальные образцы всех запрашиваемых позиций товара соглас</w:t>
            </w:r>
            <w:r w:rsidR="00CD45C9" w:rsidRPr="006805F9">
              <w:rPr>
                <w:rFonts w:ascii="Tahoma" w:hAnsi="Tahoma" w:cs="Tahoma"/>
                <w:sz w:val="24"/>
                <w:szCs w:val="24"/>
              </w:rPr>
              <w:t xml:space="preserve">но </w:t>
            </w:r>
            <w:r>
              <w:rPr>
                <w:rFonts w:ascii="Tahoma" w:hAnsi="Tahoma" w:cs="Tahoma"/>
                <w:sz w:val="24"/>
                <w:szCs w:val="24"/>
              </w:rPr>
              <w:t xml:space="preserve">спецификации, </w:t>
            </w:r>
            <w:r w:rsidR="008042F1" w:rsidRPr="006805F9">
              <w:rPr>
                <w:rFonts w:ascii="Tahoma" w:hAnsi="Tahoma" w:cs="Tahoma"/>
                <w:sz w:val="24"/>
                <w:szCs w:val="24"/>
              </w:rPr>
              <w:t>Будановой Екатерине по адресу г. Сочи, ул. Пирогова, д. 10, ООО «Санаторий «Заполярье», здание Административно-бытового корпуса, кабинет СПТКиМО (слева от КПП №3), в рабочие дни с 09:00 до 13:00 и с 14:00 до 18:00, предварительно уведомив о передаче сигнального образца</w:t>
            </w:r>
            <w:r>
              <w:rPr>
                <w:rFonts w:ascii="Tahoma" w:hAnsi="Tahoma" w:cs="Tahoma"/>
                <w:sz w:val="24"/>
                <w:szCs w:val="24"/>
              </w:rPr>
              <w:t xml:space="preserve"> по телефону 8 (862) 259-98-00. </w:t>
            </w:r>
          </w:p>
          <w:p w:rsidR="005A53EB" w:rsidRDefault="005A53EB" w:rsidP="008042F1">
            <w:pPr>
              <w:contextualSpacing/>
              <w:jc w:val="both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CC7734" w:rsidRDefault="00CC7734" w:rsidP="008042F1">
            <w:pPr>
              <w:contextualSpacing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CC7734">
              <w:rPr>
                <w:rFonts w:ascii="Tahoma" w:hAnsi="Tahoma" w:cs="Tahoma"/>
                <w:b/>
                <w:sz w:val="24"/>
                <w:szCs w:val="24"/>
              </w:rPr>
              <w:t>Лот №</w:t>
            </w:r>
            <w:r>
              <w:rPr>
                <w:rFonts w:ascii="Tahoma" w:hAnsi="Tahoma" w:cs="Tahoma"/>
                <w:b/>
                <w:sz w:val="24"/>
                <w:szCs w:val="24"/>
              </w:rPr>
              <w:t>2</w:t>
            </w:r>
            <w:r w:rsidRPr="00CC7734">
              <w:rPr>
                <w:rFonts w:ascii="Tahoma" w:hAnsi="Tahoma" w:cs="Tahoma"/>
                <w:b/>
                <w:sz w:val="24"/>
                <w:szCs w:val="24"/>
              </w:rPr>
              <w:t xml:space="preserve"> -</w:t>
            </w:r>
            <w:r>
              <w:rPr>
                <w:rFonts w:ascii="Tahoma" w:hAnsi="Tahoma" w:cs="Tahoma"/>
                <w:b/>
                <w:sz w:val="24"/>
                <w:szCs w:val="24"/>
              </w:rPr>
              <w:t xml:space="preserve"> </w:t>
            </w:r>
            <w:r w:rsidRPr="006805F9">
              <w:rPr>
                <w:rFonts w:ascii="Tahoma" w:hAnsi="Tahoma" w:cs="Tahoma"/>
                <w:sz w:val="24"/>
                <w:szCs w:val="24"/>
              </w:rPr>
              <w:t>Для оценки качества</w:t>
            </w:r>
            <w:r w:rsidR="001E6829" w:rsidRPr="006805F9">
              <w:rPr>
                <w:rFonts w:ascii="Tahoma" w:hAnsi="Tahoma" w:cs="Tahoma"/>
                <w:sz w:val="24"/>
                <w:szCs w:val="24"/>
              </w:rPr>
              <w:t xml:space="preserve"> товара</w:t>
            </w:r>
            <w:r w:rsidR="001E6829">
              <w:rPr>
                <w:rFonts w:ascii="Tahoma" w:hAnsi="Tahoma" w:cs="Tahoma"/>
                <w:sz w:val="24"/>
                <w:szCs w:val="24"/>
              </w:rPr>
              <w:t>, характеристик и соответствия запрашиваемым требованиям</w:t>
            </w:r>
            <w:r w:rsidRPr="006805F9">
              <w:rPr>
                <w:rFonts w:ascii="Tahoma" w:hAnsi="Tahoma" w:cs="Tahoma"/>
                <w:sz w:val="24"/>
                <w:szCs w:val="24"/>
              </w:rPr>
              <w:t xml:space="preserve">, Участник обязан в срок до </w:t>
            </w:r>
            <w:r w:rsidRPr="006805F9">
              <w:rPr>
                <w:rFonts w:ascii="Tahoma" w:hAnsi="Tahoma" w:cs="Tahoma"/>
                <w:b/>
                <w:sz w:val="24"/>
                <w:szCs w:val="24"/>
                <w:u w:val="single"/>
              </w:rPr>
              <w:t xml:space="preserve">12-00 </w:t>
            </w:r>
            <w:r>
              <w:rPr>
                <w:rFonts w:ascii="Tahoma" w:hAnsi="Tahoma" w:cs="Tahoma"/>
                <w:b/>
                <w:sz w:val="24"/>
                <w:szCs w:val="24"/>
                <w:u w:val="single"/>
              </w:rPr>
              <w:t>2</w:t>
            </w:r>
            <w:r w:rsidR="00005F07">
              <w:rPr>
                <w:rFonts w:ascii="Tahoma" w:hAnsi="Tahoma" w:cs="Tahoma"/>
                <w:b/>
                <w:sz w:val="24"/>
                <w:szCs w:val="24"/>
                <w:u w:val="single"/>
              </w:rPr>
              <w:t>6</w:t>
            </w:r>
            <w:r>
              <w:rPr>
                <w:rFonts w:ascii="Tahoma" w:hAnsi="Tahoma" w:cs="Tahoma"/>
                <w:b/>
                <w:sz w:val="24"/>
                <w:szCs w:val="24"/>
                <w:u w:val="single"/>
              </w:rPr>
              <w:t>.06</w:t>
            </w:r>
            <w:r w:rsidRPr="006805F9">
              <w:rPr>
                <w:rFonts w:ascii="Tahoma" w:hAnsi="Tahoma" w:cs="Tahoma"/>
                <w:b/>
                <w:sz w:val="24"/>
                <w:szCs w:val="24"/>
                <w:u w:val="single"/>
              </w:rPr>
              <w:t>.2025 г.</w:t>
            </w:r>
            <w:r w:rsidRPr="006805F9">
              <w:rPr>
                <w:rFonts w:ascii="Tahoma" w:hAnsi="Tahoma" w:cs="Tahoma"/>
                <w:sz w:val="24"/>
                <w:szCs w:val="24"/>
              </w:rPr>
              <w:t xml:space="preserve"> предоставить сигнальные образцы всех запрашиваемых позиций товара согласно </w:t>
            </w:r>
            <w:r>
              <w:rPr>
                <w:rFonts w:ascii="Tahoma" w:hAnsi="Tahoma" w:cs="Tahoma"/>
                <w:sz w:val="24"/>
                <w:szCs w:val="24"/>
              </w:rPr>
              <w:t>спецификации, Огнянниковой</w:t>
            </w:r>
            <w:r w:rsidRPr="00CC7734">
              <w:rPr>
                <w:rFonts w:ascii="Tahoma" w:hAnsi="Tahoma" w:cs="Tahoma"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>Марине Александровне</w:t>
            </w:r>
            <w:r w:rsidRPr="00CC7734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6805F9">
              <w:rPr>
                <w:rFonts w:ascii="Tahoma" w:hAnsi="Tahoma" w:cs="Tahoma"/>
                <w:sz w:val="24"/>
                <w:szCs w:val="24"/>
              </w:rPr>
              <w:t xml:space="preserve">по адресу </w:t>
            </w:r>
            <w:r w:rsidRPr="00CC7734">
              <w:rPr>
                <w:rFonts w:ascii="Tahoma" w:hAnsi="Tahoma" w:cs="Tahoma"/>
                <w:sz w:val="24"/>
                <w:szCs w:val="24"/>
              </w:rPr>
              <w:t>Красноярский край, г Норильск. Ленинский пр-т, д. 2</w:t>
            </w:r>
            <w:r>
              <w:rPr>
                <w:rFonts w:ascii="Tahoma" w:hAnsi="Tahoma" w:cs="Tahoma"/>
                <w:sz w:val="24"/>
                <w:szCs w:val="24"/>
              </w:rPr>
              <w:t>.</w:t>
            </w:r>
            <w:r w:rsidR="005A53EB">
              <w:rPr>
                <w:rFonts w:ascii="Tahoma" w:hAnsi="Tahoma" w:cs="Tahoma"/>
                <w:sz w:val="24"/>
                <w:szCs w:val="24"/>
              </w:rPr>
              <w:t xml:space="preserve">, </w:t>
            </w:r>
            <w:r w:rsidR="005A53EB" w:rsidRPr="005A53EB">
              <w:rPr>
                <w:rFonts w:ascii="Tahoma" w:hAnsi="Tahoma" w:cs="Tahoma"/>
                <w:sz w:val="24"/>
                <w:szCs w:val="24"/>
              </w:rPr>
              <w:t>Гостиничный комплекс "Полярная звезда"</w:t>
            </w:r>
            <w:r w:rsidR="005A53EB">
              <w:rPr>
                <w:rFonts w:ascii="Tahoma" w:hAnsi="Tahoma" w:cs="Tahoma"/>
                <w:sz w:val="24"/>
                <w:szCs w:val="24"/>
              </w:rPr>
              <w:t>,</w:t>
            </w:r>
            <w:r w:rsidR="005A53EB" w:rsidRPr="005A53EB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6805F9">
              <w:rPr>
                <w:rFonts w:ascii="Tahoma" w:hAnsi="Tahoma" w:cs="Tahoma"/>
                <w:sz w:val="24"/>
                <w:szCs w:val="24"/>
              </w:rPr>
              <w:t>предварительно уведомив о передаче сигнального образца</w:t>
            </w:r>
            <w:r>
              <w:rPr>
                <w:rFonts w:ascii="Tahoma" w:hAnsi="Tahoma" w:cs="Tahoma"/>
                <w:sz w:val="24"/>
                <w:szCs w:val="24"/>
              </w:rPr>
              <w:t xml:space="preserve"> по телефону </w:t>
            </w:r>
            <w:r w:rsidRPr="00CC7734">
              <w:rPr>
                <w:rFonts w:ascii="Tahoma" w:hAnsi="Tahoma" w:cs="Tahoma"/>
                <w:sz w:val="24"/>
                <w:szCs w:val="24"/>
              </w:rPr>
              <w:t>+7 (3919) 38-26-50</w:t>
            </w:r>
          </w:p>
          <w:p w:rsidR="008042F1" w:rsidRPr="006805F9" w:rsidRDefault="00CC7734" w:rsidP="00CC7734">
            <w:pPr>
              <w:contextualSpacing/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  <w:p w:rsidR="00985EDE" w:rsidRPr="006805F9" w:rsidRDefault="008042F1" w:rsidP="008042F1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6805F9">
              <w:rPr>
                <w:rFonts w:ascii="Tahoma" w:hAnsi="Tahoma" w:cs="Tahoma"/>
                <w:b/>
                <w:i/>
                <w:sz w:val="24"/>
                <w:szCs w:val="24"/>
              </w:rPr>
              <w:t xml:space="preserve">В случае невыполнения вышеуказанного требования по предоставлению сигнального образца, Ваша заявка на участие в закупочной процедуре будет отклонена.   </w:t>
            </w:r>
          </w:p>
        </w:tc>
      </w:tr>
      <w:tr w:rsidR="002A7AC2" w:rsidRPr="009D6D0A" w:rsidTr="006E7926">
        <w:tc>
          <w:tcPr>
            <w:tcW w:w="567" w:type="dxa"/>
            <w:vAlign w:val="center"/>
          </w:tcPr>
          <w:p w:rsidR="002A7AC2" w:rsidRPr="006805F9" w:rsidRDefault="002A7AC2" w:rsidP="002A7AC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7AC2" w:rsidRPr="006805F9" w:rsidRDefault="00024BDC" w:rsidP="002A7AC2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6805F9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Срок действия КП/ТКП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2A7AC2" w:rsidRPr="006805F9" w:rsidRDefault="002A7AC2" w:rsidP="007A6C46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6805F9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 xml:space="preserve">Не </w:t>
            </w:r>
            <w:r w:rsidRPr="006805F9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менее 90 календарных дней с даты направления</w:t>
            </w:r>
          </w:p>
        </w:tc>
      </w:tr>
    </w:tbl>
    <w:p w:rsidR="00796741" w:rsidRPr="009D6D0A" w:rsidRDefault="00796741" w:rsidP="00796741">
      <w:pPr>
        <w:spacing w:after="0" w:line="240" w:lineRule="auto"/>
        <w:ind w:right="-1" w:firstLine="567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9D6D0A">
        <w:rPr>
          <w:rFonts w:ascii="Tahoma" w:eastAsia="Times New Roman" w:hAnsi="Tahoma" w:cs="Tahoma"/>
          <w:sz w:val="24"/>
          <w:szCs w:val="24"/>
          <w:lang w:eastAsia="ru-RU"/>
        </w:rPr>
        <w:t>Закупочная процедура, является внутренней процедурой выбора Компанией Поставщиков и не должна рассматриваться в качестве торгов в смысле статей 447–449 Гражданского кодекса Российской Федерации, а также не является публичным конкурсом, который регулируется главой 57 Гражданского кодекса Российской Федерации.</w:t>
      </w:r>
    </w:p>
    <w:p w:rsidR="00796741" w:rsidRPr="009D6D0A" w:rsidRDefault="00796741" w:rsidP="00796741">
      <w:pPr>
        <w:tabs>
          <w:tab w:val="left" w:pos="10490"/>
        </w:tabs>
        <w:spacing w:after="0" w:line="240" w:lineRule="auto"/>
        <w:ind w:right="-1" w:firstLine="567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9D6D0A">
        <w:rPr>
          <w:rFonts w:ascii="Tahoma" w:eastAsia="Times New Roman" w:hAnsi="Tahoma" w:cs="Tahoma"/>
          <w:sz w:val="24"/>
          <w:szCs w:val="24"/>
          <w:lang w:eastAsia="ru-RU"/>
        </w:rPr>
        <w:t>ООО «Санаторий «Заполярье» сохраняет за собой право в любое время отказаться от продолжения проведения данной Закупочной процедуры, изменить условия ее проведения, а также отказаться от заключения договора с Поставщиком, предложение которого признано лучшим по результатам проведения закупочной процедуры.</w:t>
      </w:r>
    </w:p>
    <w:p w:rsidR="00796741" w:rsidRPr="009D6D0A" w:rsidRDefault="00796741" w:rsidP="00796741">
      <w:pPr>
        <w:tabs>
          <w:tab w:val="left" w:pos="10490"/>
        </w:tabs>
        <w:spacing w:after="0" w:line="240" w:lineRule="auto"/>
        <w:ind w:right="-1" w:firstLine="567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9D6D0A">
        <w:rPr>
          <w:rFonts w:ascii="Tahoma" w:eastAsia="Times New Roman" w:hAnsi="Tahoma" w:cs="Tahoma"/>
          <w:sz w:val="24"/>
          <w:szCs w:val="24"/>
          <w:lang w:eastAsia="ru-RU"/>
        </w:rPr>
        <w:t>При этом любые расходы, связанные с участием в закупочной процедуре участник несет самостоятельно, указанные расходы ни при каких обстоятельствах ООО «Санаторий «Заполярье» не возмещаются.</w:t>
      </w:r>
    </w:p>
    <w:p w:rsidR="00796741" w:rsidRPr="009D6D0A" w:rsidRDefault="00796741" w:rsidP="00796741">
      <w:pPr>
        <w:tabs>
          <w:tab w:val="left" w:pos="9923"/>
          <w:tab w:val="left" w:pos="10490"/>
        </w:tabs>
        <w:spacing w:after="0" w:line="240" w:lineRule="auto"/>
        <w:ind w:right="-1" w:firstLine="567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9D6D0A">
        <w:rPr>
          <w:rFonts w:ascii="Tahoma" w:eastAsia="Times New Roman" w:hAnsi="Tahoma" w:cs="Tahoma"/>
          <w:sz w:val="24"/>
          <w:szCs w:val="24"/>
          <w:lang w:eastAsia="ru-RU"/>
        </w:rPr>
        <w:t xml:space="preserve">Вопросы, связанные с организацией данной Закупочной процедуры, заполнению документации, предоставлению разъяснений можно направлять Будановой Екатерине 8 (862) 259-98-00 на электронный адрес </w:t>
      </w:r>
      <w:hyperlink r:id="rId10" w:history="1">
        <w:r w:rsidRPr="009D6D0A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val="en-US" w:eastAsia="ru-RU"/>
          </w:rPr>
          <w:t>Tender</w:t>
        </w:r>
        <w:r w:rsidRPr="009D6D0A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eastAsia="ru-RU"/>
          </w:rPr>
          <w:t>@</w:t>
        </w:r>
        <w:r w:rsidRPr="009D6D0A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val="en-US" w:eastAsia="ru-RU"/>
          </w:rPr>
          <w:t>zapolarye</w:t>
        </w:r>
        <w:r w:rsidRPr="009D6D0A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eastAsia="ru-RU"/>
          </w:rPr>
          <w:t>.</w:t>
        </w:r>
        <w:r w:rsidRPr="009D6D0A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9D6D0A">
        <w:rPr>
          <w:rFonts w:ascii="Tahoma" w:eastAsia="Times New Roman" w:hAnsi="Tahoma" w:cs="Tahoma"/>
          <w:sz w:val="24"/>
          <w:szCs w:val="24"/>
          <w:lang w:eastAsia="ru-RU"/>
        </w:rPr>
        <w:t xml:space="preserve">.  </w:t>
      </w:r>
    </w:p>
    <w:p w:rsidR="00796741" w:rsidRPr="009D6D0A" w:rsidRDefault="00796741" w:rsidP="00796741">
      <w:pPr>
        <w:tabs>
          <w:tab w:val="left" w:pos="9923"/>
          <w:tab w:val="left" w:pos="10490"/>
        </w:tabs>
        <w:spacing w:after="0" w:line="240" w:lineRule="auto"/>
        <w:ind w:right="-1" w:firstLine="567"/>
        <w:jc w:val="both"/>
        <w:rPr>
          <w:rFonts w:ascii="Tahoma" w:eastAsia="Times New Roman" w:hAnsi="Tahoma" w:cs="Tahoma"/>
          <w:bCs/>
          <w:sz w:val="24"/>
          <w:szCs w:val="24"/>
          <w:shd w:val="clear" w:color="auto" w:fill="FFFFFF"/>
          <w:lang w:eastAsia="ru-RU"/>
        </w:rPr>
      </w:pPr>
      <w:r w:rsidRPr="009D6D0A">
        <w:rPr>
          <w:rFonts w:ascii="Tahoma" w:eastAsia="Times New Roman" w:hAnsi="Tahoma" w:cs="Tahoma"/>
          <w:sz w:val="24"/>
          <w:szCs w:val="24"/>
          <w:lang w:eastAsia="ru-RU"/>
        </w:rPr>
        <w:t xml:space="preserve">Вопросы, связанные с предоставлением </w:t>
      </w:r>
      <w:r w:rsidRPr="009D6D0A">
        <w:rPr>
          <w:rFonts w:ascii="Tahoma" w:eastAsia="Times New Roman" w:hAnsi="Tahoma" w:cs="Tahoma"/>
          <w:sz w:val="24"/>
          <w:szCs w:val="24"/>
          <w:u w:val="single"/>
          <w:lang w:eastAsia="ru-RU"/>
        </w:rPr>
        <w:t xml:space="preserve">разъяснений по технической части </w:t>
      </w:r>
      <w:r w:rsidRPr="009D6D0A">
        <w:rPr>
          <w:rFonts w:ascii="Tahoma" w:eastAsia="Times New Roman" w:hAnsi="Tahoma" w:cs="Tahoma"/>
          <w:sz w:val="24"/>
          <w:szCs w:val="24"/>
          <w:lang w:eastAsia="ru-RU"/>
        </w:rPr>
        <w:t xml:space="preserve">закупочной процедуры необходимо направлять </w:t>
      </w:r>
      <w:r w:rsidRPr="009D6D0A">
        <w:rPr>
          <w:rFonts w:ascii="Tahoma" w:eastAsia="Times New Roman" w:hAnsi="Tahoma" w:cs="Tahoma"/>
          <w:sz w:val="24"/>
          <w:szCs w:val="24"/>
          <w:u w:val="single"/>
          <w:lang w:eastAsia="ru-RU"/>
        </w:rPr>
        <w:t>исключительно в письменном виде</w:t>
      </w:r>
      <w:r w:rsidRPr="009D6D0A">
        <w:rPr>
          <w:rFonts w:ascii="Tahoma" w:eastAsia="Times New Roman" w:hAnsi="Tahoma" w:cs="Tahoma"/>
          <w:sz w:val="24"/>
          <w:szCs w:val="24"/>
          <w:lang w:eastAsia="ru-RU"/>
        </w:rPr>
        <w:t xml:space="preserve"> на электронный адрес </w:t>
      </w:r>
      <w:hyperlink r:id="rId11" w:history="1">
        <w:r w:rsidRPr="009D6D0A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val="en-US" w:eastAsia="ru-RU"/>
          </w:rPr>
          <w:t>Tender</w:t>
        </w:r>
        <w:r w:rsidRPr="009D6D0A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eastAsia="ru-RU"/>
          </w:rPr>
          <w:t>@</w:t>
        </w:r>
        <w:r w:rsidRPr="009D6D0A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val="en-US" w:eastAsia="ru-RU"/>
          </w:rPr>
          <w:t>zapolarye</w:t>
        </w:r>
        <w:r w:rsidRPr="009D6D0A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eastAsia="ru-RU"/>
          </w:rPr>
          <w:t>.</w:t>
        </w:r>
        <w:r w:rsidRPr="009D6D0A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9D6D0A">
        <w:rPr>
          <w:rFonts w:ascii="Tahoma" w:eastAsia="Times New Roman" w:hAnsi="Tahoma" w:cs="Tahoma"/>
          <w:sz w:val="24"/>
          <w:szCs w:val="24"/>
          <w:lang w:eastAsia="ru-RU"/>
        </w:rPr>
        <w:t>, либо посредством</w:t>
      </w:r>
      <w:r w:rsidRPr="009D6D0A">
        <w:rPr>
          <w:rFonts w:ascii="Tahoma" w:eastAsia="Times New Roman" w:hAnsi="Tahoma" w:cs="Tahoma"/>
          <w:i/>
          <w:sz w:val="24"/>
          <w:szCs w:val="24"/>
          <w:lang w:eastAsia="ru-RU"/>
        </w:rPr>
        <w:t xml:space="preserve"> </w:t>
      </w:r>
      <w:r w:rsidRPr="009D6D0A">
        <w:rPr>
          <w:rFonts w:ascii="Tahoma" w:eastAsia="Times New Roman" w:hAnsi="Tahoma" w:cs="Tahoma"/>
          <w:sz w:val="24"/>
          <w:szCs w:val="24"/>
          <w:lang w:eastAsia="ru-RU"/>
        </w:rPr>
        <w:t xml:space="preserve">торговой площадки через функционал </w:t>
      </w:r>
      <w:r w:rsidRPr="009D6D0A">
        <w:rPr>
          <w:rFonts w:ascii="Tahoma" w:eastAsia="Times New Roman" w:hAnsi="Tahoma" w:cs="Tahoma"/>
          <w:bCs/>
          <w:sz w:val="24"/>
          <w:szCs w:val="24"/>
          <w:shd w:val="clear" w:color="auto" w:fill="FFFFFF"/>
          <w:lang w:eastAsia="ru-RU"/>
        </w:rPr>
        <w:t>«Запрос разъяснений».</w:t>
      </w:r>
    </w:p>
    <w:p w:rsidR="00661DB2" w:rsidRPr="009D6D0A" w:rsidRDefault="00661DB2" w:rsidP="00796741">
      <w:pPr>
        <w:tabs>
          <w:tab w:val="left" w:pos="9923"/>
          <w:tab w:val="left" w:pos="10490"/>
        </w:tabs>
        <w:spacing w:after="0" w:line="240" w:lineRule="auto"/>
        <w:ind w:right="-1" w:firstLine="567"/>
        <w:jc w:val="both"/>
        <w:rPr>
          <w:rFonts w:ascii="Tahoma" w:eastAsia="Times New Roman" w:hAnsi="Tahoma" w:cs="Tahoma"/>
          <w:bCs/>
          <w:sz w:val="24"/>
          <w:szCs w:val="24"/>
          <w:shd w:val="clear" w:color="auto" w:fill="FFFFFF"/>
          <w:lang w:eastAsia="ru-RU"/>
        </w:rPr>
      </w:pPr>
    </w:p>
    <w:p w:rsidR="00796741" w:rsidRPr="009D6D0A" w:rsidRDefault="00796741" w:rsidP="00796741">
      <w:pPr>
        <w:tabs>
          <w:tab w:val="left" w:pos="9923"/>
          <w:tab w:val="left" w:pos="10490"/>
        </w:tabs>
        <w:spacing w:after="0" w:line="240" w:lineRule="auto"/>
        <w:ind w:right="-1" w:firstLine="567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9D6D0A">
        <w:rPr>
          <w:rFonts w:ascii="Tahoma" w:eastAsia="Times New Roman" w:hAnsi="Tahoma" w:cs="Tahoma"/>
          <w:sz w:val="24"/>
          <w:szCs w:val="24"/>
          <w:lang w:eastAsia="ru-RU"/>
        </w:rPr>
        <w:t xml:space="preserve">Передача информации другим подразделениям ООО «Санаторий «Заполярье» до объявления результатов Закупочной процедуры не допускается, при обнаружении подобных </w:t>
      </w:r>
      <w:r w:rsidRPr="009D6D0A">
        <w:rPr>
          <w:rFonts w:ascii="Tahoma" w:eastAsia="Times New Roman" w:hAnsi="Tahoma" w:cs="Tahoma"/>
          <w:sz w:val="24"/>
          <w:szCs w:val="24"/>
          <w:lang w:eastAsia="ru-RU"/>
        </w:rPr>
        <w:lastRenderedPageBreak/>
        <w:t>фактов, ООО «Санаторий «Заполярье» оставляется за собой право исключить потенциального Участника из дальнейшего участия в Закупочной процедуре.</w:t>
      </w:r>
    </w:p>
    <w:p w:rsidR="00471664" w:rsidRPr="009D6D0A" w:rsidRDefault="00471664" w:rsidP="00796741">
      <w:pPr>
        <w:tabs>
          <w:tab w:val="left" w:pos="567"/>
          <w:tab w:val="left" w:pos="10065"/>
        </w:tabs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796741" w:rsidRPr="009D6D0A" w:rsidRDefault="00796741" w:rsidP="00796741">
      <w:pPr>
        <w:tabs>
          <w:tab w:val="left" w:pos="567"/>
          <w:tab w:val="left" w:pos="10065"/>
        </w:tabs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9D6D0A">
        <w:rPr>
          <w:rFonts w:ascii="Tahoma" w:eastAsia="Times New Roman" w:hAnsi="Tahoma" w:cs="Tahoma"/>
          <w:sz w:val="24"/>
          <w:szCs w:val="24"/>
          <w:lang w:eastAsia="ru-RU"/>
        </w:rPr>
        <w:tab/>
        <w:t>В Приложении к данному приглашению к участию в Закупочной процедуре направляется:</w:t>
      </w:r>
      <w:r w:rsidR="00F25E4D" w:rsidRPr="009D6D0A">
        <w:rPr>
          <w:rStyle w:val="af4"/>
          <w:rFonts w:ascii="Tahoma" w:hAnsi="Tahoma" w:cs="Tahoma"/>
          <w:sz w:val="24"/>
          <w:szCs w:val="24"/>
        </w:rPr>
        <w:footnoteReference w:id="1"/>
      </w:r>
    </w:p>
    <w:p w:rsidR="00A2583D" w:rsidRPr="009D6D0A" w:rsidRDefault="005B1E8A" w:rsidP="00A2583D">
      <w:pPr>
        <w:tabs>
          <w:tab w:val="left" w:pos="10065"/>
          <w:tab w:val="left" w:pos="10490"/>
        </w:tabs>
        <w:spacing w:after="0" w:line="240" w:lineRule="auto"/>
        <w:ind w:right="333"/>
        <w:rPr>
          <w:rFonts w:ascii="Tahoma" w:eastAsia="Times New Roman" w:hAnsi="Tahoma" w:cs="Tahoma"/>
          <w:sz w:val="24"/>
          <w:szCs w:val="24"/>
          <w:lang w:eastAsia="ru-RU"/>
        </w:rPr>
      </w:pPr>
      <w:r w:rsidRPr="009D6D0A">
        <w:rPr>
          <w:rFonts w:ascii="Tahoma" w:eastAsia="Times New Roman" w:hAnsi="Tahoma" w:cs="Tahoma"/>
          <w:sz w:val="24"/>
          <w:szCs w:val="24"/>
          <w:lang w:eastAsia="ru-RU"/>
        </w:rPr>
        <w:t>Приложение №</w:t>
      </w:r>
      <w:r w:rsidR="00A2583D" w:rsidRPr="009D6D0A">
        <w:rPr>
          <w:rFonts w:ascii="Tahoma" w:eastAsia="Times New Roman" w:hAnsi="Tahoma" w:cs="Tahoma"/>
          <w:sz w:val="24"/>
          <w:szCs w:val="24"/>
          <w:lang w:eastAsia="ru-RU"/>
        </w:rPr>
        <w:t>1</w:t>
      </w:r>
      <w:r w:rsidRPr="009D6D0A">
        <w:rPr>
          <w:rFonts w:ascii="Tahoma" w:eastAsia="Times New Roman" w:hAnsi="Tahoma" w:cs="Tahoma"/>
          <w:sz w:val="24"/>
          <w:szCs w:val="24"/>
          <w:lang w:eastAsia="ru-RU"/>
        </w:rPr>
        <w:t xml:space="preserve">. </w:t>
      </w:r>
      <w:r w:rsidR="00E03D51" w:rsidRPr="009D6D0A">
        <w:rPr>
          <w:rFonts w:ascii="Tahoma" w:eastAsia="Times New Roman" w:hAnsi="Tahoma" w:cs="Tahoma"/>
          <w:sz w:val="24"/>
          <w:szCs w:val="24"/>
          <w:lang w:eastAsia="ru-RU"/>
        </w:rPr>
        <w:t xml:space="preserve">Спецификация </w:t>
      </w:r>
      <w:r w:rsidR="00D81139" w:rsidRPr="009D6D0A">
        <w:rPr>
          <w:rFonts w:ascii="Tahoma" w:eastAsia="Times New Roman" w:hAnsi="Tahoma" w:cs="Tahoma"/>
          <w:sz w:val="24"/>
          <w:szCs w:val="24"/>
          <w:lang w:eastAsia="ru-RU"/>
        </w:rPr>
        <w:t>Лот №1</w:t>
      </w:r>
    </w:p>
    <w:p w:rsidR="00A2583D" w:rsidRPr="009D6D0A" w:rsidRDefault="00A2583D" w:rsidP="00A2583D">
      <w:pPr>
        <w:tabs>
          <w:tab w:val="left" w:pos="10065"/>
          <w:tab w:val="left" w:pos="10490"/>
        </w:tabs>
        <w:spacing w:after="0" w:line="240" w:lineRule="auto"/>
        <w:ind w:right="333"/>
        <w:rPr>
          <w:rFonts w:ascii="Tahoma" w:eastAsia="Times New Roman" w:hAnsi="Tahoma" w:cs="Tahoma"/>
          <w:sz w:val="24"/>
          <w:szCs w:val="24"/>
          <w:lang w:eastAsia="ru-RU"/>
        </w:rPr>
      </w:pPr>
      <w:r w:rsidRPr="009D6D0A">
        <w:rPr>
          <w:rFonts w:ascii="Tahoma" w:eastAsia="Times New Roman" w:hAnsi="Tahoma" w:cs="Tahoma"/>
          <w:sz w:val="24"/>
          <w:szCs w:val="24"/>
          <w:lang w:eastAsia="ru-RU"/>
        </w:rPr>
        <w:t>Приложение №2.</w:t>
      </w:r>
      <w:r w:rsidR="00D81139" w:rsidRPr="009D6D0A">
        <w:rPr>
          <w:rFonts w:ascii="Tahoma" w:eastAsia="Times New Roman" w:hAnsi="Tahoma" w:cs="Tahoma"/>
          <w:sz w:val="24"/>
          <w:szCs w:val="24"/>
          <w:lang w:eastAsia="ru-RU"/>
        </w:rPr>
        <w:t xml:space="preserve"> </w:t>
      </w:r>
      <w:r w:rsidR="00E03D51" w:rsidRPr="009D6D0A">
        <w:rPr>
          <w:rFonts w:ascii="Tahoma" w:eastAsia="Times New Roman" w:hAnsi="Tahoma" w:cs="Tahoma"/>
          <w:sz w:val="24"/>
          <w:szCs w:val="24"/>
          <w:lang w:eastAsia="ru-RU"/>
        </w:rPr>
        <w:t xml:space="preserve">Спецификация </w:t>
      </w:r>
      <w:r w:rsidR="00D81139" w:rsidRPr="009D6D0A">
        <w:rPr>
          <w:rFonts w:ascii="Tahoma" w:eastAsia="Times New Roman" w:hAnsi="Tahoma" w:cs="Tahoma"/>
          <w:sz w:val="24"/>
          <w:szCs w:val="24"/>
          <w:lang w:eastAsia="ru-RU"/>
        </w:rPr>
        <w:t>Лот №2</w:t>
      </w:r>
    </w:p>
    <w:p w:rsidR="005B1E8A" w:rsidRPr="009D6D0A" w:rsidRDefault="00D81139" w:rsidP="00A2583D">
      <w:pPr>
        <w:tabs>
          <w:tab w:val="left" w:pos="10065"/>
          <w:tab w:val="left" w:pos="10490"/>
        </w:tabs>
        <w:spacing w:after="0" w:line="240" w:lineRule="auto"/>
        <w:ind w:right="333"/>
        <w:rPr>
          <w:rFonts w:ascii="Tahoma" w:eastAsia="Times New Roman" w:hAnsi="Tahoma" w:cs="Tahoma"/>
          <w:sz w:val="24"/>
          <w:szCs w:val="24"/>
          <w:lang w:eastAsia="ru-RU"/>
        </w:rPr>
      </w:pPr>
      <w:r w:rsidRPr="009D6D0A">
        <w:rPr>
          <w:rFonts w:ascii="Tahoma" w:eastAsia="Times New Roman" w:hAnsi="Tahoma" w:cs="Tahoma"/>
          <w:sz w:val="24"/>
          <w:szCs w:val="24"/>
          <w:lang w:eastAsia="ru-RU"/>
        </w:rPr>
        <w:t>Приложение №</w:t>
      </w:r>
      <w:r w:rsidR="009156C5">
        <w:rPr>
          <w:rFonts w:ascii="Tahoma" w:eastAsia="Times New Roman" w:hAnsi="Tahoma" w:cs="Tahoma"/>
          <w:sz w:val="24"/>
          <w:szCs w:val="24"/>
          <w:lang w:eastAsia="ru-RU"/>
        </w:rPr>
        <w:t>3</w:t>
      </w:r>
      <w:r w:rsidRPr="009D6D0A">
        <w:rPr>
          <w:rFonts w:ascii="Tahoma" w:eastAsia="Times New Roman" w:hAnsi="Tahoma" w:cs="Tahoma"/>
          <w:sz w:val="24"/>
          <w:szCs w:val="24"/>
          <w:lang w:eastAsia="ru-RU"/>
        </w:rPr>
        <w:t xml:space="preserve">. </w:t>
      </w:r>
      <w:r w:rsidR="005B1E8A" w:rsidRPr="009D6D0A">
        <w:rPr>
          <w:rFonts w:ascii="Tahoma" w:eastAsia="Times New Roman" w:hAnsi="Tahoma" w:cs="Tahoma"/>
          <w:sz w:val="24"/>
          <w:szCs w:val="24"/>
          <w:lang w:eastAsia="ru-RU"/>
        </w:rPr>
        <w:t xml:space="preserve">Заявка на участие в закупочной процедуре (форма к заполнению). </w:t>
      </w:r>
    </w:p>
    <w:p w:rsidR="005B1E8A" w:rsidRPr="009D6D0A" w:rsidRDefault="00D81139" w:rsidP="002970FE">
      <w:pPr>
        <w:tabs>
          <w:tab w:val="left" w:pos="10065"/>
          <w:tab w:val="left" w:pos="10490"/>
        </w:tabs>
        <w:spacing w:after="0" w:line="240" w:lineRule="auto"/>
        <w:ind w:right="333"/>
        <w:jc w:val="both"/>
        <w:rPr>
          <w:rFonts w:ascii="Tahoma" w:eastAsia="Times New Roman" w:hAnsi="Tahoma" w:cs="Tahoma"/>
          <w:color w:val="FF0000"/>
          <w:sz w:val="24"/>
          <w:szCs w:val="24"/>
          <w:lang w:eastAsia="ru-RU"/>
        </w:rPr>
      </w:pPr>
      <w:r w:rsidRPr="009D6D0A">
        <w:rPr>
          <w:rFonts w:ascii="Tahoma" w:eastAsia="Times New Roman" w:hAnsi="Tahoma" w:cs="Tahoma"/>
          <w:sz w:val="24"/>
          <w:szCs w:val="24"/>
          <w:lang w:eastAsia="ru-RU"/>
        </w:rPr>
        <w:t>Приложение №</w:t>
      </w:r>
      <w:r w:rsidR="009156C5">
        <w:rPr>
          <w:rFonts w:ascii="Tahoma" w:eastAsia="Times New Roman" w:hAnsi="Tahoma" w:cs="Tahoma"/>
          <w:sz w:val="24"/>
          <w:szCs w:val="24"/>
          <w:lang w:eastAsia="ru-RU"/>
        </w:rPr>
        <w:t>4</w:t>
      </w:r>
      <w:r w:rsidR="005B1E8A" w:rsidRPr="009D6D0A">
        <w:rPr>
          <w:rFonts w:ascii="Tahoma" w:eastAsia="Times New Roman" w:hAnsi="Tahoma" w:cs="Tahoma"/>
          <w:sz w:val="24"/>
          <w:szCs w:val="24"/>
          <w:lang w:eastAsia="ru-RU"/>
        </w:rPr>
        <w:t>. Типовая форма договора (для ознакомления).</w:t>
      </w:r>
    </w:p>
    <w:p w:rsidR="005B1E8A" w:rsidRPr="009D6D0A" w:rsidRDefault="00D81139" w:rsidP="002970FE">
      <w:pPr>
        <w:tabs>
          <w:tab w:val="left" w:pos="10065"/>
          <w:tab w:val="left" w:pos="10490"/>
        </w:tabs>
        <w:spacing w:after="0" w:line="240" w:lineRule="auto"/>
        <w:ind w:right="333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9D6D0A">
        <w:rPr>
          <w:rFonts w:ascii="Tahoma" w:eastAsia="Times New Roman" w:hAnsi="Tahoma" w:cs="Tahoma"/>
          <w:sz w:val="24"/>
          <w:szCs w:val="24"/>
          <w:lang w:eastAsia="ru-RU"/>
        </w:rPr>
        <w:t>Приложение №</w:t>
      </w:r>
      <w:r w:rsidR="009156C5">
        <w:rPr>
          <w:rFonts w:ascii="Tahoma" w:eastAsia="Times New Roman" w:hAnsi="Tahoma" w:cs="Tahoma"/>
          <w:sz w:val="24"/>
          <w:szCs w:val="24"/>
          <w:lang w:eastAsia="ru-RU"/>
        </w:rPr>
        <w:t>6</w:t>
      </w:r>
      <w:r w:rsidR="005B1E8A" w:rsidRPr="009D6D0A">
        <w:rPr>
          <w:rFonts w:ascii="Tahoma" w:eastAsia="Times New Roman" w:hAnsi="Tahoma" w:cs="Tahoma"/>
          <w:sz w:val="24"/>
          <w:szCs w:val="24"/>
          <w:lang w:eastAsia="ru-RU"/>
        </w:rPr>
        <w:t>. Карточка контрагента (форма к заполнению).</w:t>
      </w:r>
    </w:p>
    <w:p w:rsidR="005B1E8A" w:rsidRPr="009D6D0A" w:rsidRDefault="00D81139" w:rsidP="002970FE">
      <w:pPr>
        <w:tabs>
          <w:tab w:val="left" w:pos="10065"/>
          <w:tab w:val="left" w:pos="10490"/>
        </w:tabs>
        <w:spacing w:after="0" w:line="240" w:lineRule="auto"/>
        <w:ind w:right="333"/>
        <w:rPr>
          <w:rFonts w:ascii="Tahoma" w:eastAsia="Times New Roman" w:hAnsi="Tahoma" w:cs="Tahoma"/>
          <w:sz w:val="24"/>
          <w:szCs w:val="24"/>
          <w:lang w:eastAsia="ru-RU"/>
        </w:rPr>
      </w:pPr>
      <w:r w:rsidRPr="009D6D0A">
        <w:rPr>
          <w:rFonts w:ascii="Tahoma" w:eastAsia="Times New Roman" w:hAnsi="Tahoma" w:cs="Tahoma"/>
          <w:sz w:val="24"/>
          <w:szCs w:val="24"/>
          <w:lang w:eastAsia="ru-RU"/>
        </w:rPr>
        <w:t>Приложение №</w:t>
      </w:r>
      <w:r w:rsidR="00937D52" w:rsidRPr="009D6D0A">
        <w:rPr>
          <w:rFonts w:ascii="Tahoma" w:eastAsia="Times New Roman" w:hAnsi="Tahoma" w:cs="Tahoma"/>
          <w:sz w:val="24"/>
          <w:szCs w:val="24"/>
          <w:lang w:eastAsia="ru-RU"/>
        </w:rPr>
        <w:t>7</w:t>
      </w:r>
      <w:r w:rsidR="005B1E8A" w:rsidRPr="009D6D0A">
        <w:rPr>
          <w:rFonts w:ascii="Tahoma" w:eastAsia="Times New Roman" w:hAnsi="Tahoma" w:cs="Tahoma"/>
          <w:sz w:val="24"/>
          <w:szCs w:val="24"/>
          <w:lang w:eastAsia="ru-RU"/>
        </w:rPr>
        <w:t>. Декларация Участника закупочной процедуры о соответств</w:t>
      </w:r>
      <w:r w:rsidR="00A2583D" w:rsidRPr="009D6D0A">
        <w:rPr>
          <w:rFonts w:ascii="Tahoma" w:eastAsia="Times New Roman" w:hAnsi="Tahoma" w:cs="Tahoma"/>
          <w:sz w:val="24"/>
          <w:szCs w:val="24"/>
          <w:lang w:eastAsia="ru-RU"/>
        </w:rPr>
        <w:t>ии установленным требованиям (фо</w:t>
      </w:r>
      <w:r w:rsidR="005B1E8A" w:rsidRPr="009D6D0A">
        <w:rPr>
          <w:rFonts w:ascii="Tahoma" w:eastAsia="Times New Roman" w:hAnsi="Tahoma" w:cs="Tahoma"/>
          <w:sz w:val="24"/>
          <w:szCs w:val="24"/>
          <w:lang w:eastAsia="ru-RU"/>
        </w:rPr>
        <w:t xml:space="preserve">рма к заполнению). </w:t>
      </w:r>
    </w:p>
    <w:p w:rsidR="002E390D" w:rsidRPr="009D6D0A" w:rsidRDefault="002E390D" w:rsidP="005B1E8A">
      <w:pPr>
        <w:tabs>
          <w:tab w:val="left" w:pos="10065"/>
          <w:tab w:val="left" w:pos="10490"/>
        </w:tabs>
        <w:spacing w:after="0" w:line="240" w:lineRule="auto"/>
        <w:ind w:right="333"/>
        <w:rPr>
          <w:rFonts w:ascii="Tahoma" w:eastAsia="Times New Roman" w:hAnsi="Tahoma" w:cs="Tahoma"/>
          <w:sz w:val="24"/>
          <w:szCs w:val="24"/>
          <w:lang w:eastAsia="ru-RU"/>
        </w:rPr>
      </w:pPr>
    </w:p>
    <w:tbl>
      <w:tblPr>
        <w:tblStyle w:val="af1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00"/>
        <w:gridCol w:w="2203"/>
        <w:gridCol w:w="3129"/>
      </w:tblGrid>
      <w:tr w:rsidR="000B7CFF" w:rsidRPr="009D6D0A" w:rsidTr="009156C5">
        <w:trPr>
          <w:trHeight w:val="401"/>
        </w:trPr>
        <w:tc>
          <w:tcPr>
            <w:tcW w:w="5300" w:type="dxa"/>
            <w:vAlign w:val="center"/>
          </w:tcPr>
          <w:p w:rsidR="000B7CFF" w:rsidRPr="009D6D0A" w:rsidRDefault="00B75884" w:rsidP="00FE1632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9D6D0A">
              <w:rPr>
                <w:rFonts w:ascii="Tahoma" w:hAnsi="Tahoma" w:cs="Tahoma"/>
                <w:b/>
                <w:bCs/>
                <w:sz w:val="24"/>
                <w:szCs w:val="24"/>
              </w:rPr>
              <w:t>Начальник отдела</w:t>
            </w:r>
            <w:r w:rsidR="00FE1632" w:rsidRPr="009D6D0A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 тендерных процедур</w:t>
            </w:r>
            <w:r w:rsidR="000B7CFF" w:rsidRPr="009D6D0A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203" w:type="dxa"/>
            <w:vAlign w:val="center"/>
          </w:tcPr>
          <w:p w:rsidR="000B7CFF" w:rsidRPr="009D6D0A" w:rsidRDefault="000B7CFF" w:rsidP="00B75884">
            <w:pPr>
              <w:tabs>
                <w:tab w:val="left" w:pos="10206"/>
              </w:tabs>
              <w:jc w:val="both"/>
              <w:rPr>
                <w:rFonts w:ascii="Tahoma" w:hAnsi="Tahoma" w:cs="Tahoma"/>
                <w:b/>
                <w:sz w:val="24"/>
                <w:szCs w:val="24"/>
              </w:rPr>
            </w:pPr>
            <w:r w:rsidRPr="009D6D0A">
              <w:rPr>
                <w:rFonts w:ascii="Tahoma" w:hAnsi="Tahoma" w:cs="Tahoma"/>
                <w:b/>
                <w:bCs/>
                <w:sz w:val="24"/>
                <w:szCs w:val="24"/>
              </w:rPr>
              <w:t>________</w:t>
            </w:r>
            <w:r w:rsidR="00161AE8" w:rsidRPr="009D6D0A">
              <w:rPr>
                <w:rFonts w:ascii="Tahoma" w:hAnsi="Tahoma" w:cs="Tahoma"/>
                <w:b/>
                <w:bCs/>
                <w:sz w:val="24"/>
                <w:szCs w:val="24"/>
              </w:rPr>
              <w:t>____</w:t>
            </w:r>
            <w:r w:rsidRPr="009D6D0A">
              <w:rPr>
                <w:rFonts w:ascii="Tahoma" w:hAnsi="Tahoma" w:cs="Tahoma"/>
                <w:b/>
                <w:bCs/>
                <w:sz w:val="24"/>
                <w:szCs w:val="24"/>
              </w:rPr>
              <w:t>_</w:t>
            </w:r>
          </w:p>
        </w:tc>
        <w:tc>
          <w:tcPr>
            <w:tcW w:w="3129" w:type="dxa"/>
            <w:vAlign w:val="center"/>
          </w:tcPr>
          <w:p w:rsidR="000B7CFF" w:rsidRPr="009D6D0A" w:rsidRDefault="009D6A56" w:rsidP="009D6A56">
            <w:pPr>
              <w:tabs>
                <w:tab w:val="left" w:pos="10206"/>
              </w:tabs>
              <w:jc w:val="both"/>
              <w:rPr>
                <w:rFonts w:ascii="Tahoma" w:hAnsi="Tahoma" w:cs="Tahoma"/>
                <w:b/>
                <w:sz w:val="24"/>
                <w:szCs w:val="24"/>
              </w:rPr>
            </w:pPr>
            <w:r w:rsidRPr="009D6D0A">
              <w:rPr>
                <w:rFonts w:ascii="Tahoma" w:hAnsi="Tahoma" w:cs="Tahoma"/>
                <w:b/>
                <w:sz w:val="24"/>
                <w:szCs w:val="24"/>
              </w:rPr>
              <w:t xml:space="preserve">Е.В. </w:t>
            </w:r>
            <w:r w:rsidR="004D0EFC" w:rsidRPr="009D6D0A">
              <w:rPr>
                <w:rFonts w:ascii="Tahoma" w:hAnsi="Tahoma" w:cs="Tahoma"/>
                <w:b/>
                <w:sz w:val="24"/>
                <w:szCs w:val="24"/>
              </w:rPr>
              <w:t xml:space="preserve">Буданова </w:t>
            </w:r>
          </w:p>
        </w:tc>
      </w:tr>
    </w:tbl>
    <w:p w:rsidR="000B7CFF" w:rsidRPr="009D6D0A" w:rsidRDefault="000B7CFF" w:rsidP="00C93D22">
      <w:pPr>
        <w:spacing w:after="0" w:line="240" w:lineRule="auto"/>
        <w:ind w:right="-1"/>
        <w:jc w:val="both"/>
        <w:rPr>
          <w:rFonts w:ascii="Tahoma" w:hAnsi="Tahoma" w:cs="Tahoma"/>
          <w:sz w:val="24"/>
          <w:szCs w:val="24"/>
        </w:rPr>
      </w:pPr>
    </w:p>
    <w:sectPr w:rsidR="000B7CFF" w:rsidRPr="009D6D0A" w:rsidSect="006C53E4">
      <w:pgSz w:w="11906" w:h="16838"/>
      <w:pgMar w:top="851" w:right="567" w:bottom="851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3013" w:rsidRDefault="009D3013" w:rsidP="00B50A78">
      <w:pPr>
        <w:spacing w:after="0" w:line="240" w:lineRule="auto"/>
      </w:pPr>
      <w:r>
        <w:separator/>
      </w:r>
    </w:p>
  </w:endnote>
  <w:endnote w:type="continuationSeparator" w:id="0">
    <w:p w:rsidR="009D3013" w:rsidRDefault="009D3013" w:rsidP="00B50A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3013" w:rsidRDefault="009D3013" w:rsidP="00B50A78">
      <w:pPr>
        <w:spacing w:after="0" w:line="240" w:lineRule="auto"/>
      </w:pPr>
      <w:r>
        <w:separator/>
      </w:r>
    </w:p>
  </w:footnote>
  <w:footnote w:type="continuationSeparator" w:id="0">
    <w:p w:rsidR="009D3013" w:rsidRDefault="009D3013" w:rsidP="00B50A78">
      <w:pPr>
        <w:spacing w:after="0" w:line="240" w:lineRule="auto"/>
      </w:pPr>
      <w:r>
        <w:continuationSeparator/>
      </w:r>
    </w:p>
  </w:footnote>
  <w:footnote w:id="1">
    <w:p w:rsidR="00F25E4D" w:rsidRDefault="00F25E4D" w:rsidP="00F25E4D">
      <w:pPr>
        <w:pStyle w:val="af2"/>
      </w:pPr>
      <w:r>
        <w:rPr>
          <w:rStyle w:val="af4"/>
          <w:rFonts w:eastAsia="Calibri"/>
        </w:rPr>
        <w:footnoteRef/>
      </w:r>
      <w:r>
        <w:t xml:space="preserve"> </w:t>
      </w:r>
      <w:r>
        <w:rPr>
          <w:b/>
          <w:szCs w:val="24"/>
          <w:u w:val="single"/>
        </w:rPr>
        <w:t>В случае непредставления корректно</w:t>
      </w:r>
      <w:r w:rsidR="003932D8">
        <w:rPr>
          <w:b/>
          <w:szCs w:val="24"/>
          <w:u w:val="single"/>
        </w:rPr>
        <w:t xml:space="preserve"> заполненных приложений, </w:t>
      </w:r>
      <w:r>
        <w:rPr>
          <w:b/>
          <w:szCs w:val="24"/>
          <w:u w:val="single"/>
        </w:rPr>
        <w:t xml:space="preserve">Ваша заявка на участие в закупочной процедуре будет отклонена. </w:t>
      </w:r>
    </w:p>
    <w:p w:rsidR="00F25E4D" w:rsidRDefault="00F25E4D" w:rsidP="00F25E4D">
      <w:pPr>
        <w:pStyle w:val="af2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07D38"/>
    <w:multiLevelType w:val="hybridMultilevel"/>
    <w:tmpl w:val="51F246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C86AB3"/>
    <w:multiLevelType w:val="hybridMultilevel"/>
    <w:tmpl w:val="213EAAD4"/>
    <w:lvl w:ilvl="0" w:tplc="0419000F">
      <w:start w:val="1"/>
      <w:numFmt w:val="decimal"/>
      <w:lvlText w:val="%1."/>
      <w:lvlJc w:val="left"/>
      <w:pPr>
        <w:ind w:left="697" w:hanging="360"/>
      </w:pPr>
    </w:lvl>
    <w:lvl w:ilvl="1" w:tplc="04190019">
      <w:start w:val="1"/>
      <w:numFmt w:val="lowerLetter"/>
      <w:lvlText w:val="%2."/>
      <w:lvlJc w:val="left"/>
      <w:pPr>
        <w:ind w:left="1417" w:hanging="360"/>
      </w:pPr>
    </w:lvl>
    <w:lvl w:ilvl="2" w:tplc="0419001B">
      <w:start w:val="1"/>
      <w:numFmt w:val="lowerRoman"/>
      <w:lvlText w:val="%3."/>
      <w:lvlJc w:val="right"/>
      <w:pPr>
        <w:ind w:left="2137" w:hanging="180"/>
      </w:pPr>
    </w:lvl>
    <w:lvl w:ilvl="3" w:tplc="0419000F">
      <w:start w:val="1"/>
      <w:numFmt w:val="decimal"/>
      <w:lvlText w:val="%4."/>
      <w:lvlJc w:val="left"/>
      <w:pPr>
        <w:ind w:left="2857" w:hanging="360"/>
      </w:pPr>
    </w:lvl>
    <w:lvl w:ilvl="4" w:tplc="04190019">
      <w:start w:val="1"/>
      <w:numFmt w:val="lowerLetter"/>
      <w:lvlText w:val="%5."/>
      <w:lvlJc w:val="left"/>
      <w:pPr>
        <w:ind w:left="3577" w:hanging="360"/>
      </w:pPr>
    </w:lvl>
    <w:lvl w:ilvl="5" w:tplc="0419001B">
      <w:start w:val="1"/>
      <w:numFmt w:val="lowerRoman"/>
      <w:lvlText w:val="%6."/>
      <w:lvlJc w:val="right"/>
      <w:pPr>
        <w:ind w:left="4297" w:hanging="180"/>
      </w:pPr>
    </w:lvl>
    <w:lvl w:ilvl="6" w:tplc="0419000F">
      <w:start w:val="1"/>
      <w:numFmt w:val="decimal"/>
      <w:lvlText w:val="%7."/>
      <w:lvlJc w:val="left"/>
      <w:pPr>
        <w:ind w:left="5017" w:hanging="360"/>
      </w:pPr>
    </w:lvl>
    <w:lvl w:ilvl="7" w:tplc="04190019">
      <w:start w:val="1"/>
      <w:numFmt w:val="lowerLetter"/>
      <w:lvlText w:val="%8."/>
      <w:lvlJc w:val="left"/>
      <w:pPr>
        <w:ind w:left="5737" w:hanging="360"/>
      </w:pPr>
    </w:lvl>
    <w:lvl w:ilvl="8" w:tplc="0419001B">
      <w:start w:val="1"/>
      <w:numFmt w:val="lowerRoman"/>
      <w:lvlText w:val="%9."/>
      <w:lvlJc w:val="right"/>
      <w:pPr>
        <w:ind w:left="6457" w:hanging="180"/>
      </w:pPr>
    </w:lvl>
  </w:abstractNum>
  <w:abstractNum w:abstractNumId="2" w15:restartNumberingAfterBreak="0">
    <w:nsid w:val="0DCE46B9"/>
    <w:multiLevelType w:val="hybridMultilevel"/>
    <w:tmpl w:val="D1DA1C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7E0F19"/>
    <w:multiLevelType w:val="hybridMultilevel"/>
    <w:tmpl w:val="CF545D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895E9F"/>
    <w:multiLevelType w:val="hybridMultilevel"/>
    <w:tmpl w:val="6D48CCA0"/>
    <w:lvl w:ilvl="0" w:tplc="40FEB3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27ED4"/>
    <w:multiLevelType w:val="hybridMultilevel"/>
    <w:tmpl w:val="B6D0F4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8D5285"/>
    <w:multiLevelType w:val="hybridMultilevel"/>
    <w:tmpl w:val="DB5E5B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13D44"/>
    <w:multiLevelType w:val="hybridMultilevel"/>
    <w:tmpl w:val="46C6A690"/>
    <w:lvl w:ilvl="0" w:tplc="5BB2165E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B6B65C0"/>
    <w:multiLevelType w:val="hybridMultilevel"/>
    <w:tmpl w:val="97729280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3DA01A4"/>
    <w:multiLevelType w:val="hybridMultilevel"/>
    <w:tmpl w:val="6B8EBAD8"/>
    <w:lvl w:ilvl="0" w:tplc="40FEB3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422B1A"/>
    <w:multiLevelType w:val="hybridMultilevel"/>
    <w:tmpl w:val="A2DC6CAE"/>
    <w:lvl w:ilvl="0" w:tplc="084235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F96EFE"/>
    <w:multiLevelType w:val="hybridMultilevel"/>
    <w:tmpl w:val="28408B2C"/>
    <w:lvl w:ilvl="0" w:tplc="81DAF1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3700B3"/>
    <w:multiLevelType w:val="hybridMultilevel"/>
    <w:tmpl w:val="E63E728A"/>
    <w:lvl w:ilvl="0" w:tplc="04190001">
      <w:start w:val="1"/>
      <w:numFmt w:val="bullet"/>
      <w:lvlText w:val=""/>
      <w:lvlJc w:val="left"/>
      <w:pPr>
        <w:ind w:left="10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13" w15:restartNumberingAfterBreak="0">
    <w:nsid w:val="598872B4"/>
    <w:multiLevelType w:val="hybridMultilevel"/>
    <w:tmpl w:val="6A1C2A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581D9B"/>
    <w:multiLevelType w:val="hybridMultilevel"/>
    <w:tmpl w:val="EC203DB8"/>
    <w:lvl w:ilvl="0" w:tplc="412826EA">
      <w:start w:val="1"/>
      <w:numFmt w:val="decimal"/>
      <w:lvlText w:val="Вопрос № 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F3409C"/>
    <w:multiLevelType w:val="multilevel"/>
    <w:tmpl w:val="61C09314"/>
    <w:lvl w:ilvl="0">
      <w:start w:val="1"/>
      <w:numFmt w:val="decimal"/>
      <w:pStyle w:val="a"/>
      <w:suff w:val="space"/>
      <w:lvlText w:val="%1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hint="default"/>
        <w:b w:val="0"/>
        <w:sz w:val="24"/>
        <w:szCs w:val="24"/>
      </w:rPr>
    </w:lvl>
    <w:lvl w:ilvl="3">
      <w:start w:val="1"/>
      <w:numFmt w:val="decimal"/>
      <w:suff w:val="space"/>
      <w:lvlText w:val="%1.%2.%3.%4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35"/>
        </w:tabs>
        <w:ind w:left="313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79"/>
        </w:tabs>
        <w:ind w:left="327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23"/>
        </w:tabs>
        <w:ind w:left="342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67"/>
        </w:tabs>
        <w:ind w:left="35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1"/>
        </w:tabs>
        <w:ind w:left="3711" w:hanging="1584"/>
      </w:pPr>
      <w:rPr>
        <w:rFonts w:hint="default"/>
      </w:rPr>
    </w:lvl>
  </w:abstractNum>
  <w:abstractNum w:abstractNumId="16" w15:restartNumberingAfterBreak="0">
    <w:nsid w:val="6C774FE8"/>
    <w:multiLevelType w:val="hybridMultilevel"/>
    <w:tmpl w:val="868E9200"/>
    <w:lvl w:ilvl="0" w:tplc="9C6089E2">
      <w:start w:val="1"/>
      <w:numFmt w:val="decimal"/>
      <w:lvlText w:val="Приложение 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AB0DB0"/>
    <w:multiLevelType w:val="hybridMultilevel"/>
    <w:tmpl w:val="E1A29150"/>
    <w:lvl w:ilvl="0" w:tplc="210C51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6"/>
  </w:num>
  <w:num w:numId="4">
    <w:abstractNumId w:val="17"/>
  </w:num>
  <w:num w:numId="5">
    <w:abstractNumId w:val="8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8"/>
  </w:num>
  <w:num w:numId="10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3"/>
  </w:num>
  <w:num w:numId="12">
    <w:abstractNumId w:val="8"/>
  </w:num>
  <w:num w:numId="13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8"/>
  </w:num>
  <w:num w:numId="17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8"/>
  </w:num>
  <w:num w:numId="21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13"/>
  </w:num>
  <w:num w:numId="23">
    <w:abstractNumId w:val="8"/>
  </w:num>
  <w:num w:numId="24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13"/>
  </w:num>
  <w:num w:numId="26">
    <w:abstractNumId w:val="8"/>
  </w:num>
  <w:num w:numId="27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13"/>
  </w:num>
  <w:num w:numId="29">
    <w:abstractNumId w:val="8"/>
  </w:num>
  <w:num w:numId="30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13"/>
  </w:num>
  <w:num w:numId="32">
    <w:abstractNumId w:val="8"/>
  </w:num>
  <w:num w:numId="33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5"/>
  </w:num>
  <w:num w:numId="35">
    <w:abstractNumId w:val="7"/>
  </w:num>
  <w:num w:numId="36">
    <w:abstractNumId w:val="15"/>
  </w:num>
  <w:num w:numId="37">
    <w:abstractNumId w:val="9"/>
  </w:num>
  <w:num w:numId="38">
    <w:abstractNumId w:val="1"/>
  </w:num>
  <w:num w:numId="39">
    <w:abstractNumId w:val="4"/>
  </w:num>
  <w:num w:numId="40">
    <w:abstractNumId w:val="2"/>
  </w:num>
  <w:num w:numId="41">
    <w:abstractNumId w:val="16"/>
  </w:num>
  <w:num w:numId="42">
    <w:abstractNumId w:val="14"/>
  </w:num>
  <w:num w:numId="43">
    <w:abstractNumId w:val="3"/>
  </w:num>
  <w:num w:numId="44">
    <w:abstractNumId w:val="12"/>
  </w:num>
  <w:num w:numId="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F4C"/>
    <w:rsid w:val="0000080F"/>
    <w:rsid w:val="0000117D"/>
    <w:rsid w:val="000042E7"/>
    <w:rsid w:val="00005CED"/>
    <w:rsid w:val="00005F07"/>
    <w:rsid w:val="00007F44"/>
    <w:rsid w:val="00013D42"/>
    <w:rsid w:val="00017A3F"/>
    <w:rsid w:val="00024BDC"/>
    <w:rsid w:val="00030799"/>
    <w:rsid w:val="00032D0E"/>
    <w:rsid w:val="0003495F"/>
    <w:rsid w:val="0004394F"/>
    <w:rsid w:val="000527DC"/>
    <w:rsid w:val="000556F3"/>
    <w:rsid w:val="000576D7"/>
    <w:rsid w:val="00065660"/>
    <w:rsid w:val="000708A2"/>
    <w:rsid w:val="00070BCB"/>
    <w:rsid w:val="00076B5C"/>
    <w:rsid w:val="00077FD8"/>
    <w:rsid w:val="00080520"/>
    <w:rsid w:val="00082E6B"/>
    <w:rsid w:val="00085B28"/>
    <w:rsid w:val="00086F19"/>
    <w:rsid w:val="00087EA3"/>
    <w:rsid w:val="00091DB0"/>
    <w:rsid w:val="0009214E"/>
    <w:rsid w:val="000921A8"/>
    <w:rsid w:val="00092B5D"/>
    <w:rsid w:val="000941C5"/>
    <w:rsid w:val="00096F41"/>
    <w:rsid w:val="00097550"/>
    <w:rsid w:val="00097607"/>
    <w:rsid w:val="000B7CFF"/>
    <w:rsid w:val="000C2BCC"/>
    <w:rsid w:val="000C32EC"/>
    <w:rsid w:val="000C3413"/>
    <w:rsid w:val="000D31B0"/>
    <w:rsid w:val="000D4814"/>
    <w:rsid w:val="000D4F69"/>
    <w:rsid w:val="000E2921"/>
    <w:rsid w:val="000E71A1"/>
    <w:rsid w:val="000F5BB0"/>
    <w:rsid w:val="00106C5C"/>
    <w:rsid w:val="00125C74"/>
    <w:rsid w:val="0012799A"/>
    <w:rsid w:val="00132C00"/>
    <w:rsid w:val="0013351B"/>
    <w:rsid w:val="0013411B"/>
    <w:rsid w:val="00137642"/>
    <w:rsid w:val="00142821"/>
    <w:rsid w:val="00142FA5"/>
    <w:rsid w:val="00145151"/>
    <w:rsid w:val="001511F7"/>
    <w:rsid w:val="00154C93"/>
    <w:rsid w:val="00156804"/>
    <w:rsid w:val="00161AE8"/>
    <w:rsid w:val="001726D5"/>
    <w:rsid w:val="00174135"/>
    <w:rsid w:val="00176021"/>
    <w:rsid w:val="00180B50"/>
    <w:rsid w:val="00182D04"/>
    <w:rsid w:val="00194BDA"/>
    <w:rsid w:val="001968E2"/>
    <w:rsid w:val="00197160"/>
    <w:rsid w:val="001A206A"/>
    <w:rsid w:val="001A31CE"/>
    <w:rsid w:val="001A612B"/>
    <w:rsid w:val="001A7CF8"/>
    <w:rsid w:val="001A7F5F"/>
    <w:rsid w:val="001B2D43"/>
    <w:rsid w:val="001B5BCC"/>
    <w:rsid w:val="001C2A21"/>
    <w:rsid w:val="001D19A1"/>
    <w:rsid w:val="001E0C7D"/>
    <w:rsid w:val="001E2302"/>
    <w:rsid w:val="001E5E8D"/>
    <w:rsid w:val="001E6829"/>
    <w:rsid w:val="001F0B4B"/>
    <w:rsid w:val="001F17CA"/>
    <w:rsid w:val="001F3614"/>
    <w:rsid w:val="001F50EF"/>
    <w:rsid w:val="001F6351"/>
    <w:rsid w:val="001F72D9"/>
    <w:rsid w:val="001F772B"/>
    <w:rsid w:val="00203F35"/>
    <w:rsid w:val="00205E14"/>
    <w:rsid w:val="002074C1"/>
    <w:rsid w:val="00207E45"/>
    <w:rsid w:val="00215389"/>
    <w:rsid w:val="00221A8F"/>
    <w:rsid w:val="002301D6"/>
    <w:rsid w:val="00232189"/>
    <w:rsid w:val="00236368"/>
    <w:rsid w:val="00242E91"/>
    <w:rsid w:val="00245BE7"/>
    <w:rsid w:val="00247BD2"/>
    <w:rsid w:val="00247DDB"/>
    <w:rsid w:val="002501D5"/>
    <w:rsid w:val="002502BE"/>
    <w:rsid w:val="00251BA0"/>
    <w:rsid w:val="00252A95"/>
    <w:rsid w:val="00257B10"/>
    <w:rsid w:val="002607C0"/>
    <w:rsid w:val="002615A2"/>
    <w:rsid w:val="00265D99"/>
    <w:rsid w:val="00270110"/>
    <w:rsid w:val="00271876"/>
    <w:rsid w:val="0027530E"/>
    <w:rsid w:val="002811AD"/>
    <w:rsid w:val="00292EAC"/>
    <w:rsid w:val="002970FE"/>
    <w:rsid w:val="002A24CC"/>
    <w:rsid w:val="002A3AD8"/>
    <w:rsid w:val="002A3BE1"/>
    <w:rsid w:val="002A7AC2"/>
    <w:rsid w:val="002B361E"/>
    <w:rsid w:val="002C3DC0"/>
    <w:rsid w:val="002C4219"/>
    <w:rsid w:val="002C652C"/>
    <w:rsid w:val="002D213A"/>
    <w:rsid w:val="002D22F3"/>
    <w:rsid w:val="002D3D6A"/>
    <w:rsid w:val="002D6DB3"/>
    <w:rsid w:val="002D773C"/>
    <w:rsid w:val="002E33E8"/>
    <w:rsid w:val="002E390D"/>
    <w:rsid w:val="002E68AE"/>
    <w:rsid w:val="002F3465"/>
    <w:rsid w:val="002F3598"/>
    <w:rsid w:val="002F3CCE"/>
    <w:rsid w:val="002F7680"/>
    <w:rsid w:val="00300F05"/>
    <w:rsid w:val="003038A4"/>
    <w:rsid w:val="00303AAD"/>
    <w:rsid w:val="00306D14"/>
    <w:rsid w:val="003107A8"/>
    <w:rsid w:val="0031253A"/>
    <w:rsid w:val="00314433"/>
    <w:rsid w:val="00321DFF"/>
    <w:rsid w:val="00323728"/>
    <w:rsid w:val="003276F6"/>
    <w:rsid w:val="0033381F"/>
    <w:rsid w:val="003366E0"/>
    <w:rsid w:val="00336DB3"/>
    <w:rsid w:val="003465E0"/>
    <w:rsid w:val="0036381D"/>
    <w:rsid w:val="00367384"/>
    <w:rsid w:val="00374780"/>
    <w:rsid w:val="003755C8"/>
    <w:rsid w:val="00390690"/>
    <w:rsid w:val="003932D8"/>
    <w:rsid w:val="00397805"/>
    <w:rsid w:val="003A273B"/>
    <w:rsid w:val="003A2C7A"/>
    <w:rsid w:val="003A2DE1"/>
    <w:rsid w:val="003A337C"/>
    <w:rsid w:val="003A5627"/>
    <w:rsid w:val="003B3621"/>
    <w:rsid w:val="003B6E64"/>
    <w:rsid w:val="003B793D"/>
    <w:rsid w:val="003C4B7A"/>
    <w:rsid w:val="003C6139"/>
    <w:rsid w:val="003C6FA0"/>
    <w:rsid w:val="003C7F4C"/>
    <w:rsid w:val="003D15C6"/>
    <w:rsid w:val="003D2041"/>
    <w:rsid w:val="003D25F3"/>
    <w:rsid w:val="003E095C"/>
    <w:rsid w:val="003F3309"/>
    <w:rsid w:val="003F6727"/>
    <w:rsid w:val="003F6FB6"/>
    <w:rsid w:val="00400AC9"/>
    <w:rsid w:val="00401B87"/>
    <w:rsid w:val="00405E01"/>
    <w:rsid w:val="0040600C"/>
    <w:rsid w:val="00407CDC"/>
    <w:rsid w:val="004109E6"/>
    <w:rsid w:val="0041405E"/>
    <w:rsid w:val="00415A89"/>
    <w:rsid w:val="0041737F"/>
    <w:rsid w:val="004203E7"/>
    <w:rsid w:val="00426BCA"/>
    <w:rsid w:val="00426C4A"/>
    <w:rsid w:val="00432439"/>
    <w:rsid w:val="00432DF3"/>
    <w:rsid w:val="0044679A"/>
    <w:rsid w:val="0045081A"/>
    <w:rsid w:val="00457F60"/>
    <w:rsid w:val="004609AB"/>
    <w:rsid w:val="0046595B"/>
    <w:rsid w:val="0046719E"/>
    <w:rsid w:val="004714FB"/>
    <w:rsid w:val="00471664"/>
    <w:rsid w:val="004742ED"/>
    <w:rsid w:val="004743B5"/>
    <w:rsid w:val="00475974"/>
    <w:rsid w:val="00477ACF"/>
    <w:rsid w:val="00483E37"/>
    <w:rsid w:val="00484B90"/>
    <w:rsid w:val="00487FA9"/>
    <w:rsid w:val="004900AF"/>
    <w:rsid w:val="004902D2"/>
    <w:rsid w:val="00493419"/>
    <w:rsid w:val="00494DEC"/>
    <w:rsid w:val="00497167"/>
    <w:rsid w:val="0049782E"/>
    <w:rsid w:val="004A0969"/>
    <w:rsid w:val="004A53F2"/>
    <w:rsid w:val="004A6752"/>
    <w:rsid w:val="004B1916"/>
    <w:rsid w:val="004B2471"/>
    <w:rsid w:val="004B4F55"/>
    <w:rsid w:val="004B58C1"/>
    <w:rsid w:val="004B5CD4"/>
    <w:rsid w:val="004C1E31"/>
    <w:rsid w:val="004C3971"/>
    <w:rsid w:val="004C42A7"/>
    <w:rsid w:val="004C4E51"/>
    <w:rsid w:val="004C5DD2"/>
    <w:rsid w:val="004D0EFC"/>
    <w:rsid w:val="004D1429"/>
    <w:rsid w:val="004D6B87"/>
    <w:rsid w:val="004E09FA"/>
    <w:rsid w:val="004F2EF3"/>
    <w:rsid w:val="004F68F2"/>
    <w:rsid w:val="00500FAA"/>
    <w:rsid w:val="005032F3"/>
    <w:rsid w:val="0050384B"/>
    <w:rsid w:val="005043C9"/>
    <w:rsid w:val="00504757"/>
    <w:rsid w:val="00520464"/>
    <w:rsid w:val="00526DB5"/>
    <w:rsid w:val="005328DE"/>
    <w:rsid w:val="00532F82"/>
    <w:rsid w:val="00533C0F"/>
    <w:rsid w:val="00537F74"/>
    <w:rsid w:val="005414F6"/>
    <w:rsid w:val="00542B17"/>
    <w:rsid w:val="00545312"/>
    <w:rsid w:val="005456C9"/>
    <w:rsid w:val="00552081"/>
    <w:rsid w:val="005542E7"/>
    <w:rsid w:val="00557D5A"/>
    <w:rsid w:val="005606E2"/>
    <w:rsid w:val="0057112B"/>
    <w:rsid w:val="0057583F"/>
    <w:rsid w:val="005773BE"/>
    <w:rsid w:val="0058036A"/>
    <w:rsid w:val="00590CB3"/>
    <w:rsid w:val="00591B97"/>
    <w:rsid w:val="00596563"/>
    <w:rsid w:val="005A53EB"/>
    <w:rsid w:val="005B1E8A"/>
    <w:rsid w:val="005B5703"/>
    <w:rsid w:val="005B5E4A"/>
    <w:rsid w:val="005B623A"/>
    <w:rsid w:val="005B7CEA"/>
    <w:rsid w:val="005C15B9"/>
    <w:rsid w:val="005C34C6"/>
    <w:rsid w:val="005C5BD1"/>
    <w:rsid w:val="005C7FD8"/>
    <w:rsid w:val="005D01CD"/>
    <w:rsid w:val="005D7E53"/>
    <w:rsid w:val="005E0AB0"/>
    <w:rsid w:val="005E0D98"/>
    <w:rsid w:val="005E4AC9"/>
    <w:rsid w:val="005E573B"/>
    <w:rsid w:val="005F0105"/>
    <w:rsid w:val="005F452E"/>
    <w:rsid w:val="005F7FF2"/>
    <w:rsid w:val="006034F3"/>
    <w:rsid w:val="00603637"/>
    <w:rsid w:val="00606E32"/>
    <w:rsid w:val="00615AB8"/>
    <w:rsid w:val="00615BE9"/>
    <w:rsid w:val="00616604"/>
    <w:rsid w:val="0062157C"/>
    <w:rsid w:val="00631CA5"/>
    <w:rsid w:val="0063411A"/>
    <w:rsid w:val="006343C1"/>
    <w:rsid w:val="00634971"/>
    <w:rsid w:val="006451E2"/>
    <w:rsid w:val="00650E04"/>
    <w:rsid w:val="006613F0"/>
    <w:rsid w:val="00661DB2"/>
    <w:rsid w:val="00662D7C"/>
    <w:rsid w:val="00666A81"/>
    <w:rsid w:val="0067642C"/>
    <w:rsid w:val="006805EC"/>
    <w:rsid w:val="006805F9"/>
    <w:rsid w:val="00680C89"/>
    <w:rsid w:val="006867D8"/>
    <w:rsid w:val="006A15AB"/>
    <w:rsid w:val="006A3C48"/>
    <w:rsid w:val="006A3D55"/>
    <w:rsid w:val="006A4C5C"/>
    <w:rsid w:val="006B0DFC"/>
    <w:rsid w:val="006B18EE"/>
    <w:rsid w:val="006B6205"/>
    <w:rsid w:val="006B6DD0"/>
    <w:rsid w:val="006C1FC3"/>
    <w:rsid w:val="006C2A18"/>
    <w:rsid w:val="006C4411"/>
    <w:rsid w:val="006C53E4"/>
    <w:rsid w:val="006D44A7"/>
    <w:rsid w:val="006D6FA1"/>
    <w:rsid w:val="006D74E9"/>
    <w:rsid w:val="006E2BA5"/>
    <w:rsid w:val="006E7926"/>
    <w:rsid w:val="006E7B93"/>
    <w:rsid w:val="00712912"/>
    <w:rsid w:val="00715EF5"/>
    <w:rsid w:val="0072332F"/>
    <w:rsid w:val="007335F8"/>
    <w:rsid w:val="00737A72"/>
    <w:rsid w:val="00746129"/>
    <w:rsid w:val="00746314"/>
    <w:rsid w:val="00747739"/>
    <w:rsid w:val="00747BB6"/>
    <w:rsid w:val="00747F61"/>
    <w:rsid w:val="007507DC"/>
    <w:rsid w:val="007623AB"/>
    <w:rsid w:val="00770910"/>
    <w:rsid w:val="00782EEC"/>
    <w:rsid w:val="00787A2B"/>
    <w:rsid w:val="00790DFA"/>
    <w:rsid w:val="00796741"/>
    <w:rsid w:val="007A5EA8"/>
    <w:rsid w:val="007A6C46"/>
    <w:rsid w:val="007B242D"/>
    <w:rsid w:val="007B2AAC"/>
    <w:rsid w:val="007B3736"/>
    <w:rsid w:val="007C046A"/>
    <w:rsid w:val="007C1848"/>
    <w:rsid w:val="007C2A60"/>
    <w:rsid w:val="007C2B89"/>
    <w:rsid w:val="007C7C7D"/>
    <w:rsid w:val="007E3625"/>
    <w:rsid w:val="007E36CC"/>
    <w:rsid w:val="007E654A"/>
    <w:rsid w:val="007F2FE7"/>
    <w:rsid w:val="007F3C06"/>
    <w:rsid w:val="007F45AF"/>
    <w:rsid w:val="007F75BA"/>
    <w:rsid w:val="008042F1"/>
    <w:rsid w:val="0080471C"/>
    <w:rsid w:val="00806CF4"/>
    <w:rsid w:val="00815F34"/>
    <w:rsid w:val="008178AD"/>
    <w:rsid w:val="00822641"/>
    <w:rsid w:val="00825B15"/>
    <w:rsid w:val="008318A4"/>
    <w:rsid w:val="00833376"/>
    <w:rsid w:val="00835A41"/>
    <w:rsid w:val="00836BAC"/>
    <w:rsid w:val="00851F9C"/>
    <w:rsid w:val="008528F7"/>
    <w:rsid w:val="008728D6"/>
    <w:rsid w:val="0087366D"/>
    <w:rsid w:val="00876171"/>
    <w:rsid w:val="008769FB"/>
    <w:rsid w:val="008942E5"/>
    <w:rsid w:val="00897848"/>
    <w:rsid w:val="00897ECE"/>
    <w:rsid w:val="008A1ADE"/>
    <w:rsid w:val="008A2255"/>
    <w:rsid w:val="008A5037"/>
    <w:rsid w:val="008A65C6"/>
    <w:rsid w:val="008A7111"/>
    <w:rsid w:val="008B0A51"/>
    <w:rsid w:val="008B10F3"/>
    <w:rsid w:val="008B44C7"/>
    <w:rsid w:val="008B7FED"/>
    <w:rsid w:val="008C57A9"/>
    <w:rsid w:val="008C57CC"/>
    <w:rsid w:val="008C7AB9"/>
    <w:rsid w:val="008D35E9"/>
    <w:rsid w:val="008D5990"/>
    <w:rsid w:val="008D60A2"/>
    <w:rsid w:val="008E2343"/>
    <w:rsid w:val="008E5950"/>
    <w:rsid w:val="008E64CF"/>
    <w:rsid w:val="008E6A12"/>
    <w:rsid w:val="008F3E61"/>
    <w:rsid w:val="008F5292"/>
    <w:rsid w:val="008F6A1D"/>
    <w:rsid w:val="008F7CA6"/>
    <w:rsid w:val="00903B1F"/>
    <w:rsid w:val="009056FE"/>
    <w:rsid w:val="009109FD"/>
    <w:rsid w:val="009156C5"/>
    <w:rsid w:val="00920E54"/>
    <w:rsid w:val="00920F07"/>
    <w:rsid w:val="00927399"/>
    <w:rsid w:val="0093233E"/>
    <w:rsid w:val="00937D52"/>
    <w:rsid w:val="009400AF"/>
    <w:rsid w:val="00940F8E"/>
    <w:rsid w:val="0094500D"/>
    <w:rsid w:val="00945172"/>
    <w:rsid w:val="00945A48"/>
    <w:rsid w:val="009469A7"/>
    <w:rsid w:val="009511EC"/>
    <w:rsid w:val="00965F53"/>
    <w:rsid w:val="00971474"/>
    <w:rsid w:val="009714BC"/>
    <w:rsid w:val="00974ECA"/>
    <w:rsid w:val="00982A35"/>
    <w:rsid w:val="00982A6D"/>
    <w:rsid w:val="00984EE6"/>
    <w:rsid w:val="00985182"/>
    <w:rsid w:val="00985EDE"/>
    <w:rsid w:val="0098620E"/>
    <w:rsid w:val="00987860"/>
    <w:rsid w:val="00992808"/>
    <w:rsid w:val="00992E08"/>
    <w:rsid w:val="00994673"/>
    <w:rsid w:val="009B0DDA"/>
    <w:rsid w:val="009C64B6"/>
    <w:rsid w:val="009D03D7"/>
    <w:rsid w:val="009D3013"/>
    <w:rsid w:val="009D6A56"/>
    <w:rsid w:val="009D6D0A"/>
    <w:rsid w:val="009D7760"/>
    <w:rsid w:val="009E617F"/>
    <w:rsid w:val="009E6EFD"/>
    <w:rsid w:val="009F61B6"/>
    <w:rsid w:val="00A03AE9"/>
    <w:rsid w:val="00A04F72"/>
    <w:rsid w:val="00A05A61"/>
    <w:rsid w:val="00A22342"/>
    <w:rsid w:val="00A25697"/>
    <w:rsid w:val="00A2583D"/>
    <w:rsid w:val="00A303A3"/>
    <w:rsid w:val="00A30F3A"/>
    <w:rsid w:val="00A31E76"/>
    <w:rsid w:val="00A35BE6"/>
    <w:rsid w:val="00A44BD3"/>
    <w:rsid w:val="00A52A0D"/>
    <w:rsid w:val="00A64127"/>
    <w:rsid w:val="00A6445A"/>
    <w:rsid w:val="00A663B4"/>
    <w:rsid w:val="00A70657"/>
    <w:rsid w:val="00A76E0E"/>
    <w:rsid w:val="00A80281"/>
    <w:rsid w:val="00A82E04"/>
    <w:rsid w:val="00A866C6"/>
    <w:rsid w:val="00A8741F"/>
    <w:rsid w:val="00A9144F"/>
    <w:rsid w:val="00A9207E"/>
    <w:rsid w:val="00A922E8"/>
    <w:rsid w:val="00A97774"/>
    <w:rsid w:val="00AA0FBE"/>
    <w:rsid w:val="00AA2DF3"/>
    <w:rsid w:val="00AB0218"/>
    <w:rsid w:val="00AB229C"/>
    <w:rsid w:val="00AB2F0D"/>
    <w:rsid w:val="00AC1E58"/>
    <w:rsid w:val="00AC41D5"/>
    <w:rsid w:val="00AC54F0"/>
    <w:rsid w:val="00AC58E4"/>
    <w:rsid w:val="00AD4438"/>
    <w:rsid w:val="00AE3FB5"/>
    <w:rsid w:val="00AE4103"/>
    <w:rsid w:val="00AE4D67"/>
    <w:rsid w:val="00AF41BF"/>
    <w:rsid w:val="00AF4360"/>
    <w:rsid w:val="00B15B78"/>
    <w:rsid w:val="00B204B5"/>
    <w:rsid w:val="00B21EBC"/>
    <w:rsid w:val="00B22A0B"/>
    <w:rsid w:val="00B2657A"/>
    <w:rsid w:val="00B3100E"/>
    <w:rsid w:val="00B33F2D"/>
    <w:rsid w:val="00B34A9A"/>
    <w:rsid w:val="00B35DF5"/>
    <w:rsid w:val="00B37194"/>
    <w:rsid w:val="00B400C6"/>
    <w:rsid w:val="00B4055B"/>
    <w:rsid w:val="00B412E5"/>
    <w:rsid w:val="00B41D30"/>
    <w:rsid w:val="00B425E3"/>
    <w:rsid w:val="00B42755"/>
    <w:rsid w:val="00B445ED"/>
    <w:rsid w:val="00B4484E"/>
    <w:rsid w:val="00B46398"/>
    <w:rsid w:val="00B473FA"/>
    <w:rsid w:val="00B50A78"/>
    <w:rsid w:val="00B56C17"/>
    <w:rsid w:val="00B71EA3"/>
    <w:rsid w:val="00B75884"/>
    <w:rsid w:val="00B80AF3"/>
    <w:rsid w:val="00B8274F"/>
    <w:rsid w:val="00B8412B"/>
    <w:rsid w:val="00B85822"/>
    <w:rsid w:val="00B86CB0"/>
    <w:rsid w:val="00B911C9"/>
    <w:rsid w:val="00BA3229"/>
    <w:rsid w:val="00BA6550"/>
    <w:rsid w:val="00BB3A53"/>
    <w:rsid w:val="00BC0BF7"/>
    <w:rsid w:val="00BC5B94"/>
    <w:rsid w:val="00BC68F5"/>
    <w:rsid w:val="00BD0CB1"/>
    <w:rsid w:val="00BD0FD6"/>
    <w:rsid w:val="00BE6729"/>
    <w:rsid w:val="00BF2376"/>
    <w:rsid w:val="00BF279A"/>
    <w:rsid w:val="00BF306B"/>
    <w:rsid w:val="00BF77DF"/>
    <w:rsid w:val="00C00D3C"/>
    <w:rsid w:val="00C03D6E"/>
    <w:rsid w:val="00C03DAC"/>
    <w:rsid w:val="00C03F31"/>
    <w:rsid w:val="00C15B81"/>
    <w:rsid w:val="00C163A5"/>
    <w:rsid w:val="00C202A2"/>
    <w:rsid w:val="00C25585"/>
    <w:rsid w:val="00C3221C"/>
    <w:rsid w:val="00C36671"/>
    <w:rsid w:val="00C45B76"/>
    <w:rsid w:val="00C50E4E"/>
    <w:rsid w:val="00C5465F"/>
    <w:rsid w:val="00C57CEA"/>
    <w:rsid w:val="00C70139"/>
    <w:rsid w:val="00C74D56"/>
    <w:rsid w:val="00C81E2E"/>
    <w:rsid w:val="00C82DF7"/>
    <w:rsid w:val="00C86B1C"/>
    <w:rsid w:val="00C8731B"/>
    <w:rsid w:val="00C907AC"/>
    <w:rsid w:val="00C93D22"/>
    <w:rsid w:val="00C94449"/>
    <w:rsid w:val="00CA5759"/>
    <w:rsid w:val="00CA6C27"/>
    <w:rsid w:val="00CB0A04"/>
    <w:rsid w:val="00CC0584"/>
    <w:rsid w:val="00CC2B5A"/>
    <w:rsid w:val="00CC4802"/>
    <w:rsid w:val="00CC7734"/>
    <w:rsid w:val="00CD04BB"/>
    <w:rsid w:val="00CD178F"/>
    <w:rsid w:val="00CD45C9"/>
    <w:rsid w:val="00CD790B"/>
    <w:rsid w:val="00CE0B97"/>
    <w:rsid w:val="00CF2F8C"/>
    <w:rsid w:val="00D048D9"/>
    <w:rsid w:val="00D057D6"/>
    <w:rsid w:val="00D05B6D"/>
    <w:rsid w:val="00D076BB"/>
    <w:rsid w:val="00D10B96"/>
    <w:rsid w:val="00D13FEE"/>
    <w:rsid w:val="00D24618"/>
    <w:rsid w:val="00D33879"/>
    <w:rsid w:val="00D45587"/>
    <w:rsid w:val="00D46660"/>
    <w:rsid w:val="00D50530"/>
    <w:rsid w:val="00D6053C"/>
    <w:rsid w:val="00D671E3"/>
    <w:rsid w:val="00D67721"/>
    <w:rsid w:val="00D7004A"/>
    <w:rsid w:val="00D70DD1"/>
    <w:rsid w:val="00D71565"/>
    <w:rsid w:val="00D81139"/>
    <w:rsid w:val="00D842A5"/>
    <w:rsid w:val="00D86122"/>
    <w:rsid w:val="00D86F69"/>
    <w:rsid w:val="00D903E9"/>
    <w:rsid w:val="00D946C6"/>
    <w:rsid w:val="00D96072"/>
    <w:rsid w:val="00DA2528"/>
    <w:rsid w:val="00DC0068"/>
    <w:rsid w:val="00DC1E45"/>
    <w:rsid w:val="00DC7615"/>
    <w:rsid w:val="00DD4475"/>
    <w:rsid w:val="00DD4632"/>
    <w:rsid w:val="00DD716F"/>
    <w:rsid w:val="00DF1575"/>
    <w:rsid w:val="00DF3BF2"/>
    <w:rsid w:val="00DF4895"/>
    <w:rsid w:val="00E0097B"/>
    <w:rsid w:val="00E018E6"/>
    <w:rsid w:val="00E03D51"/>
    <w:rsid w:val="00E10141"/>
    <w:rsid w:val="00E10B64"/>
    <w:rsid w:val="00E12226"/>
    <w:rsid w:val="00E134F5"/>
    <w:rsid w:val="00E15A1C"/>
    <w:rsid w:val="00E17E10"/>
    <w:rsid w:val="00E23B5D"/>
    <w:rsid w:val="00E24831"/>
    <w:rsid w:val="00E26360"/>
    <w:rsid w:val="00E32345"/>
    <w:rsid w:val="00E43A4F"/>
    <w:rsid w:val="00E450F6"/>
    <w:rsid w:val="00E520F3"/>
    <w:rsid w:val="00E52476"/>
    <w:rsid w:val="00E551D1"/>
    <w:rsid w:val="00E57E23"/>
    <w:rsid w:val="00E62E0B"/>
    <w:rsid w:val="00E73398"/>
    <w:rsid w:val="00E82634"/>
    <w:rsid w:val="00E90568"/>
    <w:rsid w:val="00E9545D"/>
    <w:rsid w:val="00E96F0E"/>
    <w:rsid w:val="00E97FB2"/>
    <w:rsid w:val="00EA5077"/>
    <w:rsid w:val="00EA5497"/>
    <w:rsid w:val="00EB2AD6"/>
    <w:rsid w:val="00EB5718"/>
    <w:rsid w:val="00EB5FD1"/>
    <w:rsid w:val="00EC4684"/>
    <w:rsid w:val="00EC5AFB"/>
    <w:rsid w:val="00EC6EC1"/>
    <w:rsid w:val="00EC7E88"/>
    <w:rsid w:val="00ED0FDE"/>
    <w:rsid w:val="00ED24EF"/>
    <w:rsid w:val="00ED597F"/>
    <w:rsid w:val="00EE260F"/>
    <w:rsid w:val="00EF2455"/>
    <w:rsid w:val="00EF4328"/>
    <w:rsid w:val="00F007C9"/>
    <w:rsid w:val="00F12BFF"/>
    <w:rsid w:val="00F1480F"/>
    <w:rsid w:val="00F15C3F"/>
    <w:rsid w:val="00F1775B"/>
    <w:rsid w:val="00F21B00"/>
    <w:rsid w:val="00F23EFD"/>
    <w:rsid w:val="00F25E4D"/>
    <w:rsid w:val="00F270EE"/>
    <w:rsid w:val="00F302AB"/>
    <w:rsid w:val="00F353B3"/>
    <w:rsid w:val="00F3627D"/>
    <w:rsid w:val="00F4137D"/>
    <w:rsid w:val="00F43F3B"/>
    <w:rsid w:val="00F475E6"/>
    <w:rsid w:val="00F5352B"/>
    <w:rsid w:val="00F54B7B"/>
    <w:rsid w:val="00F67F36"/>
    <w:rsid w:val="00F703F0"/>
    <w:rsid w:val="00F76EA0"/>
    <w:rsid w:val="00F776C7"/>
    <w:rsid w:val="00F93412"/>
    <w:rsid w:val="00F96EA8"/>
    <w:rsid w:val="00FA2124"/>
    <w:rsid w:val="00FA2CA1"/>
    <w:rsid w:val="00FA6ABB"/>
    <w:rsid w:val="00FA7FBA"/>
    <w:rsid w:val="00FB39C0"/>
    <w:rsid w:val="00FB4574"/>
    <w:rsid w:val="00FC5DE9"/>
    <w:rsid w:val="00FD2947"/>
    <w:rsid w:val="00FE1632"/>
    <w:rsid w:val="00FE4AFA"/>
    <w:rsid w:val="00FF059B"/>
    <w:rsid w:val="00FF2FDE"/>
    <w:rsid w:val="00FF3F09"/>
    <w:rsid w:val="00FF4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4A2808"/>
  <w15:docId w15:val="{C35EF4D3-A79C-4FE1-BE2D-044F99F35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E09FA"/>
    <w:rPr>
      <w:rFonts w:ascii="Calibri" w:eastAsia="Calibri" w:hAnsi="Calibri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semiHidden/>
    <w:unhideWhenUsed/>
    <w:rsid w:val="00085B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1"/>
    <w:link w:val="a4"/>
    <w:uiPriority w:val="99"/>
    <w:semiHidden/>
    <w:rsid w:val="00085B28"/>
    <w:rPr>
      <w:rFonts w:ascii="Segoe UI" w:eastAsia="Calibri" w:hAnsi="Segoe UI" w:cs="Segoe UI"/>
      <w:sz w:val="18"/>
      <w:szCs w:val="18"/>
    </w:rPr>
  </w:style>
  <w:style w:type="character" w:styleId="a6">
    <w:name w:val="Hyperlink"/>
    <w:basedOn w:val="a1"/>
    <w:uiPriority w:val="99"/>
    <w:unhideWhenUsed/>
    <w:rsid w:val="00822641"/>
    <w:rPr>
      <w:color w:val="0563C1" w:themeColor="hyperlink"/>
      <w:u w:val="single"/>
    </w:rPr>
  </w:style>
  <w:style w:type="paragraph" w:styleId="a7">
    <w:name w:val="header"/>
    <w:basedOn w:val="a0"/>
    <w:link w:val="a8"/>
    <w:uiPriority w:val="99"/>
    <w:unhideWhenUsed/>
    <w:rsid w:val="00B50A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B50A78"/>
    <w:rPr>
      <w:rFonts w:ascii="Calibri" w:eastAsia="Calibri" w:hAnsi="Calibri" w:cs="Times New Roman"/>
    </w:rPr>
  </w:style>
  <w:style w:type="paragraph" w:styleId="a9">
    <w:name w:val="footer"/>
    <w:basedOn w:val="a0"/>
    <w:link w:val="aa"/>
    <w:uiPriority w:val="99"/>
    <w:unhideWhenUsed/>
    <w:rsid w:val="00B50A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B50A78"/>
    <w:rPr>
      <w:rFonts w:ascii="Calibri" w:eastAsia="Calibri" w:hAnsi="Calibri" w:cs="Times New Roman"/>
    </w:rPr>
  </w:style>
  <w:style w:type="paragraph" w:styleId="ab">
    <w:name w:val="Title"/>
    <w:basedOn w:val="a0"/>
    <w:link w:val="ac"/>
    <w:qFormat/>
    <w:rsid w:val="00C57CEA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u w:val="single"/>
      <w:lang w:val="x-none" w:eastAsia="x-none"/>
    </w:rPr>
  </w:style>
  <w:style w:type="character" w:customStyle="1" w:styleId="ac">
    <w:name w:val="Заголовок Знак"/>
    <w:basedOn w:val="a1"/>
    <w:link w:val="ab"/>
    <w:rsid w:val="00C57CEA"/>
    <w:rPr>
      <w:rFonts w:ascii="Times New Roman" w:eastAsia="Times New Roman" w:hAnsi="Times New Roman" w:cs="Times New Roman"/>
      <w:b/>
      <w:bCs/>
      <w:sz w:val="28"/>
      <w:szCs w:val="28"/>
      <w:u w:val="single"/>
      <w:lang w:val="x-none" w:eastAsia="x-none"/>
    </w:rPr>
  </w:style>
  <w:style w:type="paragraph" w:styleId="ad">
    <w:name w:val="List Paragraph"/>
    <w:aliases w:val="Заголовок_3,Маркер,название,List Paragraph,Bullet List,FooterText,numbered,SL_Абзац списка,Bullet Number,Нумерованый список,lp1,f_Абзац 1,Абзац списка3,Абзац списка4,Paragraphe de liste1,нумерация,Bullet_IRAO,Мой Список,AC List 01,1"/>
    <w:basedOn w:val="a0"/>
    <w:link w:val="ae"/>
    <w:uiPriority w:val="34"/>
    <w:qFormat/>
    <w:rsid w:val="000B7CFF"/>
    <w:pPr>
      <w:spacing w:after="0" w:line="240" w:lineRule="auto"/>
      <w:ind w:left="72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e">
    <w:name w:val="Абзац списка Знак"/>
    <w:aliases w:val="Заголовок_3 Знак,Маркер Знак,название Знак,List Paragraph Знак,Bullet List Знак,FooterText Знак,numbered Знак,SL_Абзац списка Знак,Bullet Number Знак,Нумерованый список Знак,lp1 Знак,f_Абзац 1 Знак,Абзац списка3 Знак,Абзац списка4 Знак"/>
    <w:link w:val="ad"/>
    <w:uiPriority w:val="34"/>
    <w:qFormat/>
    <w:locked/>
    <w:rsid w:val="000B7CF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">
    <w:name w:val="annotation text"/>
    <w:basedOn w:val="a0"/>
    <w:link w:val="af0"/>
    <w:unhideWhenUsed/>
    <w:rsid w:val="000B7CFF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0">
    <w:name w:val="Текст примечания Знак"/>
    <w:basedOn w:val="a1"/>
    <w:link w:val="af"/>
    <w:rsid w:val="000B7CF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0B7CF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f1">
    <w:name w:val="Table Grid"/>
    <w:basedOn w:val="a2"/>
    <w:uiPriority w:val="39"/>
    <w:rsid w:val="000B7C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footnote text"/>
    <w:basedOn w:val="a0"/>
    <w:link w:val="af3"/>
    <w:uiPriority w:val="99"/>
    <w:semiHidden/>
    <w:unhideWhenUsed/>
    <w:rsid w:val="00F25E4D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3">
    <w:name w:val="Текст сноски Знак"/>
    <w:basedOn w:val="a1"/>
    <w:link w:val="af2"/>
    <w:uiPriority w:val="99"/>
    <w:semiHidden/>
    <w:rsid w:val="00F25E4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basedOn w:val="a1"/>
    <w:uiPriority w:val="99"/>
    <w:semiHidden/>
    <w:unhideWhenUsed/>
    <w:rsid w:val="00F25E4D"/>
    <w:rPr>
      <w:vertAlign w:val="superscript"/>
    </w:rPr>
  </w:style>
  <w:style w:type="paragraph" w:customStyle="1" w:styleId="a">
    <w:name w:val="Приложение_Разделы"/>
    <w:basedOn w:val="a0"/>
    <w:rsid w:val="003D2041"/>
    <w:pPr>
      <w:numPr>
        <w:numId w:val="36"/>
      </w:num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1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0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6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ender@zapolarye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Tender@zapolary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2b-cente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893764-B8F2-4DDC-82F2-C624539FB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407</TotalTime>
  <Pages>8</Pages>
  <Words>2475</Words>
  <Characters>14113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Притула Виктория Сергеевна</dc:creator>
  <cp:lastModifiedBy>Буданова Екатерина Вахаевна</cp:lastModifiedBy>
  <cp:revision>496</cp:revision>
  <cp:lastPrinted>2019-12-03T07:23:00Z</cp:lastPrinted>
  <dcterms:created xsi:type="dcterms:W3CDTF">2019-03-29T14:46:00Z</dcterms:created>
  <dcterms:modified xsi:type="dcterms:W3CDTF">2025-06-06T13:53:00Z</dcterms:modified>
</cp:coreProperties>
</file>